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4C6EEE" w:rsidR="0074696E" w:rsidP="00EC40D5" w:rsidRDefault="0074696E" w14:paraId="04F21C88" w14:textId="77777777">
      <w:pPr>
        <w:pStyle w:val="Sectionbreakfirstpage"/>
      </w:pPr>
    </w:p>
    <w:p w:rsidRPr="004C6EEE" w:rsidR="00A62D44" w:rsidP="00EC40D5" w:rsidRDefault="00BC63D9" w14:paraId="573D508A" w14:textId="77777777">
      <w:pPr>
        <w:pStyle w:val="Sectionbreakfirstpage"/>
        <w:sectPr w:rsidRPr="004C6EEE" w:rsidR="00A62D44" w:rsidSect="00E62622">
          <w:headerReference w:type="default" r:id="rId11"/>
          <w:footerReference w:type="default" r:id="rId12"/>
          <w:footerReference w:type="first" r:id="rId13"/>
          <w:pgSz w:w="11906" w:h="16838" w:orient="portrait"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D4D3053" wp14:editId="1543CE2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3B5733" w:rsidTr="00B07FF7" w14:paraId="67EDCB77" w14:textId="77777777">
        <w:trPr>
          <w:trHeight w:val="622"/>
        </w:trPr>
        <w:tc>
          <w:tcPr>
            <w:tcW w:w="10348" w:type="dxa"/>
            <w:tcMar>
              <w:top w:w="1531" w:type="dxa"/>
              <w:left w:w="0" w:type="dxa"/>
              <w:right w:w="0" w:type="dxa"/>
            </w:tcMar>
          </w:tcPr>
          <w:p w:rsidRPr="003B5733" w:rsidR="003B5733" w:rsidP="003B5733" w:rsidRDefault="00E71FA1" w14:paraId="6647B4BE" w14:textId="639D69E5">
            <w:pPr>
              <w:pStyle w:val="Documenttitle"/>
            </w:pPr>
            <w:r>
              <w:t>Position description</w:t>
            </w:r>
            <w:r w:rsidR="003D10E4">
              <w:t xml:space="preserve"> - member of the Terms of Reference Group for the </w:t>
            </w:r>
            <w:r w:rsidRPr="005524A2" w:rsidR="003D10E4">
              <w:rPr>
                <w:i/>
                <w:iCs/>
              </w:rPr>
              <w:t>Independent review into compulsory treatment and alignment of decision-making laws</w:t>
            </w:r>
          </w:p>
        </w:tc>
      </w:tr>
      <w:tr w:rsidR="003B5733" w:rsidTr="00B07FF7" w14:paraId="3EE0DE99" w14:textId="77777777">
        <w:tc>
          <w:tcPr>
            <w:tcW w:w="10348" w:type="dxa"/>
          </w:tcPr>
          <w:p w:rsidRPr="001E5058" w:rsidR="003B5733" w:rsidP="001E5058" w:rsidRDefault="00E768A0" w14:paraId="33CF9DAE" w14:textId="77777777">
            <w:pPr>
              <w:pStyle w:val="Bannermarking"/>
            </w:pPr>
            <w:r>
              <w:fldChar w:fldCharType="begin"/>
            </w:r>
            <w:r>
              <w:instrText> FILLIN  "Type the protective marking" \d OFFICIAL \o  \* MERGEFORMAT </w:instrText>
            </w:r>
            <w:r>
              <w:fldChar w:fldCharType="separate"/>
            </w:r>
            <w:r w:rsidR="00E71FA1">
              <w:t>OFFICIAL</w:t>
            </w:r>
            <w:r>
              <w:fldChar w:fldCharType="end"/>
            </w:r>
          </w:p>
        </w:tc>
      </w:tr>
    </w:tbl>
    <w:p w:rsidR="00E71FA1" w:rsidP="00E71FA1" w:rsidRDefault="00E71FA1" w14:paraId="2C3923AC" w14:textId="77777777">
      <w:pPr>
        <w:pStyle w:val="Bullet1"/>
        <w:numPr>
          <w:ilvl w:val="0"/>
          <w:numId w:val="0"/>
        </w:numPr>
        <w:ind w:left="284"/>
      </w:pPr>
      <w:bookmarkStart w:name="_Toc63347078" w:id="0"/>
    </w:p>
    <w:p w:rsidR="00E71FA1" w:rsidP="00E71FA1" w:rsidRDefault="003F1363" w14:paraId="10597537" w14:textId="1705C315">
      <w:pPr>
        <w:pStyle w:val="Bullet1"/>
      </w:pPr>
      <w:r>
        <w:t>Be part of a n</w:t>
      </w:r>
      <w:r w:rsidR="00E71FA1">
        <w:t xml:space="preserve">ew Terms of Reference group to develop </w:t>
      </w:r>
      <w:r>
        <w:t xml:space="preserve">the </w:t>
      </w:r>
      <w:r w:rsidR="00E71FA1">
        <w:t xml:space="preserve">Terms of Reference for the </w:t>
      </w:r>
      <w:r w:rsidR="006C006A">
        <w:t>Independent R</w:t>
      </w:r>
      <w:r w:rsidR="00E71FA1">
        <w:t xml:space="preserve">eview of Victoria’s compulsory treatment criteria and alignment of decision-making laws </w:t>
      </w:r>
    </w:p>
    <w:p w:rsidR="00E71FA1" w:rsidP="00E71FA1" w:rsidRDefault="00E71FA1" w14:paraId="52F26857" w14:textId="77777777">
      <w:pPr>
        <w:pStyle w:val="Bullet1"/>
      </w:pPr>
      <w:r>
        <w:t xml:space="preserve">Contribute to better mental health and wellbeing across the state </w:t>
      </w:r>
    </w:p>
    <w:p w:rsidR="00E71FA1" w:rsidP="00E71FA1" w:rsidRDefault="00E71FA1" w14:paraId="69AFD446" w14:textId="5BB98E10">
      <w:pPr>
        <w:pStyle w:val="Bullet1"/>
      </w:pPr>
      <w:r>
        <w:t xml:space="preserve">Help establish a new Independent Review with commitment to lived experience at its core </w:t>
      </w:r>
    </w:p>
    <w:bookmarkEnd w:id="0"/>
    <w:p w:rsidR="00E71FA1" w:rsidP="00E71FA1" w:rsidRDefault="00E71FA1" w14:paraId="1E4CA5B1" w14:textId="479CBB28">
      <w:pPr>
        <w:pStyle w:val="Heading2"/>
      </w:pPr>
      <w:r>
        <w:t xml:space="preserve">About the group </w:t>
      </w:r>
    </w:p>
    <w:p w:rsidR="00AF7174" w:rsidP="00AF7174" w:rsidRDefault="00AF7174" w14:paraId="277CC201" w14:textId="77777777">
      <w:pPr>
        <w:pStyle w:val="Body"/>
      </w:pPr>
      <w:r>
        <w:t xml:space="preserve">In March 2021 the Royal Commission into Victoria’s Mental Health System handed down its final report. A key recommendation was that the Mental Health Act 2014 should be repealed and replaced with a new Mental Health and Wellbeing Act. The Royal Commission also recommended that compulsory treatment criteria be simplified and clarified within the new Act, and that Victoria’s mental health laws be aligned over time with other decision-making laws, with a view to promoting supported decision-making principles and practices. </w:t>
      </w:r>
    </w:p>
    <w:p w:rsidR="002A71DD" w:rsidP="001C34CB" w:rsidRDefault="002A71DD" w14:paraId="6409A0E7" w14:textId="1B2609BA">
      <w:pPr>
        <w:pStyle w:val="Body"/>
      </w:pPr>
      <w:r>
        <w:t>From June-August 2021 a public engagement process was conducted which tested some key policy proposals for the new Act. There were a range of diverse opinions about the proposals with no consensus on how to clarify and simplify the criteria for compulsory treatment. There was also strong support to bring forward the review of decision</w:t>
      </w:r>
      <w:r w:rsidR="003C4708">
        <w:t>-</w:t>
      </w:r>
      <w:r>
        <w:t xml:space="preserve">making laws. </w:t>
      </w:r>
    </w:p>
    <w:p w:rsidR="001C34CB" w:rsidP="001C34CB" w:rsidRDefault="002A71DD" w14:paraId="30E690D5" w14:textId="56A3C6AC">
      <w:pPr>
        <w:pStyle w:val="Body"/>
      </w:pPr>
      <w:r>
        <w:t>In light of this, i</w:t>
      </w:r>
      <w:r w:rsidR="001C34CB">
        <w:t>n December 202</w:t>
      </w:r>
      <w:r w:rsidR="00790F1F">
        <w:t>1</w:t>
      </w:r>
      <w:r w:rsidR="008D5A4C">
        <w:t xml:space="preserve"> </w:t>
      </w:r>
      <w:r w:rsidR="001C34CB">
        <w:t xml:space="preserve">the government announced an Independent Review of </w:t>
      </w:r>
      <w:r w:rsidR="000D3F79">
        <w:t>Victoria’s</w:t>
      </w:r>
      <w:r w:rsidR="001C34CB">
        <w:t xml:space="preserve"> compulsory treatment criteria and </w:t>
      </w:r>
      <w:r w:rsidR="00FB560E">
        <w:t xml:space="preserve">the </w:t>
      </w:r>
      <w:r w:rsidR="001C34CB">
        <w:t xml:space="preserve">alignment of </w:t>
      </w:r>
      <w:r w:rsidR="00FB560E">
        <w:t>the new Mental Health and Wellbeing Act with other</w:t>
      </w:r>
      <w:r w:rsidR="001C34CB">
        <w:t xml:space="preserve"> decision-making laws. </w:t>
      </w:r>
      <w:r w:rsidR="003B2AEC">
        <w:t xml:space="preserve">This group </w:t>
      </w:r>
      <w:r w:rsidR="00D15AE4">
        <w:t xml:space="preserve">will develop the Terms of Reference for the Independent Review </w:t>
      </w:r>
      <w:r w:rsidR="00A93EC3">
        <w:t xml:space="preserve">using </w:t>
      </w:r>
      <w:r w:rsidR="00BC442C">
        <w:t xml:space="preserve">co-design principles. The group will be made up of </w:t>
      </w:r>
      <w:r w:rsidR="001C34CB">
        <w:t>consumers, families, carers, supporters, workers in the sector and service providers</w:t>
      </w:r>
      <w:r w:rsidR="00BC442C">
        <w:t>.</w:t>
      </w:r>
      <w:r w:rsidR="001C34CB">
        <w:t xml:space="preserve"> </w:t>
      </w:r>
    </w:p>
    <w:p w:rsidR="00E71FA1" w:rsidP="00E71FA1" w:rsidRDefault="00E71FA1" w14:paraId="22C38DA8" w14:textId="77777777">
      <w:pPr>
        <w:pStyle w:val="Heading2"/>
      </w:pPr>
      <w:r>
        <w:t xml:space="preserve">About the role </w:t>
      </w:r>
    </w:p>
    <w:p w:rsidRPr="00DD6C7F" w:rsidR="001C34CB" w:rsidP="001C34CB" w:rsidRDefault="00B568B1" w14:paraId="2E91CD82" w14:textId="348F93C6">
      <w:pPr>
        <w:pStyle w:val="Body"/>
        <w:rPr>
          <w:rFonts w:cs="Arial"/>
          <w:color w:val="000000"/>
          <w:shd w:val="clear" w:color="auto" w:fill="FFFFFF"/>
        </w:rPr>
      </w:pPr>
      <w:r w:rsidRPr="00B65801">
        <w:t xml:space="preserve">Members of the </w:t>
      </w:r>
      <w:r>
        <w:t>Terms of Reference</w:t>
      </w:r>
      <w:r w:rsidRPr="00B65801">
        <w:t xml:space="preserve"> group will play an important role in shaping the direction of the Independent Review of compulsory treatment criteria and alignment of decision-making laws</w:t>
      </w:r>
      <w:r w:rsidR="00490F80">
        <w:t>, by working collaboratively u</w:t>
      </w:r>
      <w:r w:rsidR="00EA754A">
        <w:t xml:space="preserve">sing co-design principles to </w:t>
      </w:r>
      <w:r>
        <w:t>develop</w:t>
      </w:r>
      <w:r w:rsidR="00EA2055">
        <w:t xml:space="preserve"> the Terms of Reference for the Independent </w:t>
      </w:r>
      <w:r w:rsidR="00642862">
        <w:t>Review.</w:t>
      </w:r>
      <w:r w:rsidRPr="001C34CB" w:rsidR="001C34CB">
        <w:t xml:space="preserve"> </w:t>
      </w:r>
      <w:r w:rsidR="00AF49F3">
        <w:rPr>
          <w:rFonts w:cs="Arial"/>
          <w:color w:val="000000"/>
          <w:shd w:val="clear" w:color="auto" w:fill="FFFFFF"/>
        </w:rPr>
        <w:t>The</w:t>
      </w:r>
      <w:r w:rsidRPr="001537F9" w:rsidR="00C57630">
        <w:rPr>
          <w:rFonts w:cs="Arial"/>
          <w:color w:val="000000"/>
          <w:shd w:val="clear" w:color="auto" w:fill="FFFFFF"/>
        </w:rPr>
        <w:t xml:space="preserve"> Terms of Reference </w:t>
      </w:r>
      <w:r w:rsidR="00F31A3D">
        <w:rPr>
          <w:rFonts w:cs="Arial"/>
          <w:color w:val="000000"/>
          <w:shd w:val="clear" w:color="auto" w:fill="FFFFFF"/>
        </w:rPr>
        <w:t>will be</w:t>
      </w:r>
      <w:r w:rsidRPr="001537F9" w:rsidR="00C57630">
        <w:rPr>
          <w:rFonts w:cs="Arial"/>
          <w:color w:val="000000"/>
          <w:shd w:val="clear" w:color="auto" w:fill="FFFFFF"/>
        </w:rPr>
        <w:t xml:space="preserve"> a document which articulates the scope of work for </w:t>
      </w:r>
      <w:r w:rsidR="00F31A3D">
        <w:rPr>
          <w:rFonts w:cs="Arial"/>
          <w:color w:val="000000"/>
          <w:shd w:val="clear" w:color="auto" w:fill="FFFFFF"/>
        </w:rPr>
        <w:t>the</w:t>
      </w:r>
      <w:r w:rsidRPr="001537F9" w:rsidR="00C57630">
        <w:rPr>
          <w:rFonts w:cs="Arial"/>
          <w:color w:val="000000"/>
          <w:shd w:val="clear" w:color="auto" w:fill="FFFFFF"/>
        </w:rPr>
        <w:t xml:space="preserve"> </w:t>
      </w:r>
      <w:r w:rsidR="00F31A3D">
        <w:rPr>
          <w:rFonts w:cs="Arial"/>
          <w:color w:val="000000"/>
          <w:shd w:val="clear" w:color="auto" w:fill="FFFFFF"/>
        </w:rPr>
        <w:t>Independent Review</w:t>
      </w:r>
      <w:r w:rsidRPr="001537F9" w:rsidR="00F94FE5">
        <w:rPr>
          <w:rFonts w:cs="Arial"/>
          <w:color w:val="000000"/>
          <w:shd w:val="clear" w:color="auto" w:fill="FFFFFF"/>
        </w:rPr>
        <w:t xml:space="preserve">, </w:t>
      </w:r>
      <w:r w:rsidRPr="001537F9" w:rsidR="00C57630">
        <w:rPr>
          <w:rFonts w:cs="Arial"/>
          <w:color w:val="000000"/>
          <w:shd w:val="clear" w:color="auto" w:fill="FFFFFF"/>
        </w:rPr>
        <w:t xml:space="preserve">and how the </w:t>
      </w:r>
      <w:r w:rsidR="004A12D1">
        <w:rPr>
          <w:rFonts w:cs="Arial"/>
          <w:color w:val="000000"/>
          <w:shd w:val="clear" w:color="auto" w:fill="FFFFFF"/>
        </w:rPr>
        <w:t>Independent Review Panel</w:t>
      </w:r>
      <w:r w:rsidRPr="00DD6C7F" w:rsidR="00C57630">
        <w:rPr>
          <w:rFonts w:cs="Arial"/>
          <w:color w:val="000000"/>
          <w:shd w:val="clear" w:color="auto" w:fill="FFFFFF"/>
        </w:rPr>
        <w:t xml:space="preserve"> will work together </w:t>
      </w:r>
      <w:r w:rsidR="004A12D1">
        <w:rPr>
          <w:rFonts w:cs="Arial"/>
          <w:color w:val="000000"/>
          <w:shd w:val="clear" w:color="auto" w:fill="FFFFFF"/>
        </w:rPr>
        <w:t>to undertake the Review.</w:t>
      </w:r>
    </w:p>
    <w:p w:rsidRPr="00DD6C7F" w:rsidR="0019474B" w:rsidP="001C34CB" w:rsidRDefault="001537F9" w14:paraId="2FEB47BB" w14:textId="3AB45805">
      <w:pPr>
        <w:pStyle w:val="Body"/>
        <w:rPr>
          <w:rFonts w:cs="Arial"/>
          <w:color w:val="000000"/>
          <w:shd w:val="clear" w:color="auto" w:fill="FFFFFF"/>
        </w:rPr>
      </w:pPr>
      <w:r>
        <w:rPr>
          <w:rFonts w:cs="Arial"/>
          <w:color w:val="000000"/>
          <w:shd w:val="clear" w:color="auto" w:fill="FFFFFF"/>
        </w:rPr>
        <w:t>T</w:t>
      </w:r>
      <w:r w:rsidRPr="00DD6C7F" w:rsidR="0019474B">
        <w:rPr>
          <w:rFonts w:cs="Arial"/>
          <w:color w:val="000000"/>
          <w:shd w:val="clear" w:color="auto" w:fill="FFFFFF"/>
        </w:rPr>
        <w:t>he</w:t>
      </w:r>
      <w:r w:rsidRPr="00DD6C7F" w:rsidR="001833AB">
        <w:rPr>
          <w:rFonts w:cs="Arial"/>
          <w:color w:val="000000"/>
          <w:shd w:val="clear" w:color="auto" w:fill="FFFFFF"/>
        </w:rPr>
        <w:t xml:space="preserve"> </w:t>
      </w:r>
      <w:r w:rsidRPr="00DD6C7F" w:rsidR="00000924">
        <w:rPr>
          <w:rFonts w:cs="Arial"/>
          <w:color w:val="000000"/>
          <w:shd w:val="clear" w:color="auto" w:fill="FFFFFF"/>
        </w:rPr>
        <w:t>Terms of Reference Group</w:t>
      </w:r>
      <w:r w:rsidRPr="00DD6C7F" w:rsidR="001833AB">
        <w:rPr>
          <w:rFonts w:cs="Arial"/>
          <w:color w:val="000000"/>
          <w:shd w:val="clear" w:color="auto" w:fill="FFFFFF"/>
        </w:rPr>
        <w:t xml:space="preserve"> may </w:t>
      </w:r>
      <w:r w:rsidRPr="00DD6C7F" w:rsidR="00000924">
        <w:rPr>
          <w:rFonts w:cs="Arial"/>
          <w:color w:val="000000"/>
          <w:shd w:val="clear" w:color="auto" w:fill="FFFFFF"/>
        </w:rPr>
        <w:t xml:space="preserve">want to </w:t>
      </w:r>
      <w:r w:rsidRPr="00DD6C7F" w:rsidR="001833AB">
        <w:rPr>
          <w:rFonts w:cs="Arial"/>
          <w:color w:val="000000"/>
          <w:shd w:val="clear" w:color="auto" w:fill="FFFFFF"/>
        </w:rPr>
        <w:t>consider includ</w:t>
      </w:r>
      <w:r w:rsidR="00DD6C7F">
        <w:rPr>
          <w:rFonts w:cs="Arial"/>
          <w:color w:val="000000"/>
          <w:shd w:val="clear" w:color="auto" w:fill="FFFFFF"/>
        </w:rPr>
        <w:t>ing</w:t>
      </w:r>
      <w:r>
        <w:rPr>
          <w:rFonts w:cs="Arial"/>
          <w:color w:val="000000"/>
          <w:shd w:val="clear" w:color="auto" w:fill="FFFFFF"/>
        </w:rPr>
        <w:t xml:space="preserve"> in the Terms of Reference</w:t>
      </w:r>
      <w:r w:rsidRPr="00DD6C7F" w:rsidR="001833AB">
        <w:rPr>
          <w:rFonts w:cs="Arial"/>
          <w:color w:val="000000"/>
          <w:shd w:val="clear" w:color="auto" w:fill="FFFFFF"/>
        </w:rPr>
        <w:t>:</w:t>
      </w:r>
    </w:p>
    <w:p w:rsidRPr="006D10A1" w:rsidR="001833AB" w:rsidP="00AB5990" w:rsidRDefault="00E91A54" w14:paraId="785312B2" w14:textId="768915BB">
      <w:pPr>
        <w:pStyle w:val="Bullet1"/>
      </w:pPr>
      <w:r w:rsidRPr="000C776C">
        <w:t xml:space="preserve">Any </w:t>
      </w:r>
      <w:r w:rsidRPr="00DD6C7F" w:rsidR="001833AB">
        <w:t xml:space="preserve">frameworks, objectives </w:t>
      </w:r>
      <w:r w:rsidR="00C31656">
        <w:t>or</w:t>
      </w:r>
      <w:r w:rsidRPr="00DD6C7F" w:rsidR="001833AB">
        <w:t xml:space="preserve"> principles</w:t>
      </w:r>
      <w:r w:rsidRPr="000C776C" w:rsidR="00137E5C">
        <w:t xml:space="preserve"> the</w:t>
      </w:r>
      <w:r w:rsidRPr="006D10A1" w:rsidR="001833AB">
        <w:rPr>
          <w:b/>
          <w:bCs/>
        </w:rPr>
        <w:t xml:space="preserve"> </w:t>
      </w:r>
      <w:r w:rsidRPr="006D10A1">
        <w:t>Independent</w:t>
      </w:r>
      <w:r w:rsidR="00767C4C">
        <w:t xml:space="preserve"> </w:t>
      </w:r>
      <w:r w:rsidR="00442A13">
        <w:t>R</w:t>
      </w:r>
      <w:r w:rsidRPr="006D10A1">
        <w:t xml:space="preserve">eview </w:t>
      </w:r>
      <w:r w:rsidR="00767C4C">
        <w:t>P</w:t>
      </w:r>
      <w:r w:rsidRPr="006D10A1">
        <w:t>anel should</w:t>
      </w:r>
      <w:r w:rsidRPr="006D10A1" w:rsidR="001833AB">
        <w:t xml:space="preserve"> apply in undertaking their review</w:t>
      </w:r>
    </w:p>
    <w:p w:rsidRPr="000C776C" w:rsidR="001833AB" w:rsidP="00AB5990" w:rsidRDefault="00E91A54" w14:paraId="2601403C" w14:textId="19191BF0">
      <w:pPr>
        <w:pStyle w:val="Bullet1"/>
      </w:pPr>
      <w:r w:rsidRPr="00DD6C7F">
        <w:t>How the Independent Review Panel should engage with stakeholders</w:t>
      </w:r>
    </w:p>
    <w:p w:rsidRPr="006D10A1" w:rsidR="001833AB" w:rsidP="00AB5990" w:rsidRDefault="001833AB" w14:paraId="190A0428" w14:textId="2860315E">
      <w:pPr>
        <w:pStyle w:val="Bullet1"/>
      </w:pPr>
      <w:r w:rsidRPr="00DD6C7F">
        <w:t>Specific issues</w:t>
      </w:r>
      <w:r w:rsidRPr="000C776C">
        <w:rPr>
          <w:b/>
          <w:bCs/>
        </w:rPr>
        <w:t xml:space="preserve"> </w:t>
      </w:r>
      <w:r w:rsidRPr="006D10A1">
        <w:t xml:space="preserve">within the </w:t>
      </w:r>
      <w:r w:rsidR="00C31656">
        <w:t xml:space="preserve">Review’s </w:t>
      </w:r>
      <w:r w:rsidRPr="006D10A1">
        <w:t xml:space="preserve">subject matter that should be addressed by the </w:t>
      </w:r>
      <w:r w:rsidR="00C31656">
        <w:t>R</w:t>
      </w:r>
      <w:r w:rsidRPr="006D10A1">
        <w:t>eview</w:t>
      </w:r>
    </w:p>
    <w:p w:rsidRPr="006D10A1" w:rsidR="001833AB" w:rsidP="00AB5990" w:rsidRDefault="001833AB" w14:paraId="304E3B83" w14:textId="394311EE">
      <w:pPr>
        <w:pStyle w:val="Bullet1"/>
      </w:pPr>
      <w:r w:rsidRPr="006D10A1">
        <w:lastRenderedPageBreak/>
        <w:t xml:space="preserve">Whether the </w:t>
      </w:r>
      <w:r w:rsidR="00C31656">
        <w:t>R</w:t>
      </w:r>
      <w:r w:rsidRPr="006D10A1">
        <w:t xml:space="preserve">eview should consider any </w:t>
      </w:r>
      <w:r w:rsidRPr="00DD6C7F">
        <w:t>particular models</w:t>
      </w:r>
      <w:r w:rsidRPr="000C776C">
        <w:rPr>
          <w:b/>
          <w:bCs/>
        </w:rPr>
        <w:t xml:space="preserve"> </w:t>
      </w:r>
      <w:r w:rsidRPr="006D10A1">
        <w:t>from other jurisdictions</w:t>
      </w:r>
    </w:p>
    <w:p w:rsidR="00B568B1" w:rsidP="001C34CB" w:rsidRDefault="0031703C" w14:paraId="06BCD334" w14:textId="1F3760C8">
      <w:pPr>
        <w:pStyle w:val="Body"/>
      </w:pPr>
      <w:r w:rsidR="0031703C">
        <w:rPr/>
        <w:t>Group members will be required to attend five half-day workshops</w:t>
      </w:r>
      <w:r w:rsidR="00D877F3">
        <w:rPr/>
        <w:t xml:space="preserve"> between </w:t>
      </w:r>
      <w:r w:rsidR="00D877F3">
        <w:rPr/>
        <w:t>Jun</w:t>
      </w:r>
      <w:r w:rsidR="0000438D">
        <w:rPr/>
        <w:t>e</w:t>
      </w:r>
      <w:r w:rsidR="00C31656">
        <w:rPr/>
        <w:t xml:space="preserve"> and </w:t>
      </w:r>
      <w:r w:rsidR="00C31656">
        <w:rPr/>
        <w:t>August</w:t>
      </w:r>
      <w:r w:rsidR="007717FB">
        <w:rPr/>
        <w:t xml:space="preserve">, </w:t>
      </w:r>
      <w:r w:rsidR="00EA754A">
        <w:rPr/>
        <w:t>and</w:t>
      </w:r>
      <w:r w:rsidR="00EA754A">
        <w:rPr/>
        <w:t xml:space="preserve"> must be </w:t>
      </w:r>
      <w:r w:rsidR="007717FB">
        <w:rPr/>
        <w:t>a</w:t>
      </w:r>
      <w:r w:rsidR="00AD595B">
        <w:rPr/>
        <w:t>vailable to attend workshops</w:t>
      </w:r>
      <w:r w:rsidR="008F4F64">
        <w:rPr/>
        <w:t xml:space="preserve"> </w:t>
      </w:r>
      <w:r w:rsidR="00AD595B">
        <w:rPr/>
        <w:t>during this time</w:t>
      </w:r>
      <w:r w:rsidR="006F29EE">
        <w:rPr/>
        <w:t>.</w:t>
      </w:r>
      <w:r w:rsidR="0000438D">
        <w:rPr/>
        <w:t xml:space="preserve"> Workshops will be facilitated using co-design </w:t>
      </w:r>
      <w:r w:rsidR="00450842">
        <w:rPr/>
        <w:t>mindsets and approaches</w:t>
      </w:r>
      <w:r w:rsidR="00C975A0">
        <w:rPr/>
        <w:t>.</w:t>
      </w:r>
      <w:r w:rsidR="001515A9">
        <w:rPr/>
        <w:t xml:space="preserve"> Group members will also be required to undertake</w:t>
      </w:r>
      <w:r w:rsidR="00861F76">
        <w:rPr/>
        <w:t xml:space="preserve"> some</w:t>
      </w:r>
      <w:r w:rsidR="001515A9">
        <w:rPr/>
        <w:t xml:space="preserve"> </w:t>
      </w:r>
      <w:r w:rsidR="005B00F2">
        <w:rPr/>
        <w:t>pre-reading before each workshop</w:t>
      </w:r>
      <w:r w:rsidR="007717FB">
        <w:rPr/>
        <w:t>.</w:t>
      </w:r>
    </w:p>
    <w:p w:rsidR="00553DA2" w:rsidP="001C34CB" w:rsidRDefault="00175EE2" w14:paraId="6C49698B" w14:textId="624BF49D">
      <w:pPr>
        <w:pStyle w:val="Body"/>
      </w:pPr>
      <w:r>
        <w:t>Group members will be remunerated</w:t>
      </w:r>
      <w:r w:rsidR="00CB2AC6">
        <w:t xml:space="preserve"> in accordance with the Victorian Government’s </w:t>
      </w:r>
      <w:r w:rsidR="00CB2AC6">
        <w:rPr>
          <w:i/>
          <w:iCs/>
        </w:rPr>
        <w:t>Appointment and Remuneration Guidelines</w:t>
      </w:r>
      <w:r w:rsidR="00861F76">
        <w:rPr>
          <w:i/>
          <w:iCs/>
        </w:rPr>
        <w:t xml:space="preserve">, </w:t>
      </w:r>
      <w:r w:rsidR="00861F76">
        <w:t xml:space="preserve">which for eligible group members </w:t>
      </w:r>
      <w:r w:rsidR="00AD1F03">
        <w:t>will include remuneration for workshop attendance and pre-reading</w:t>
      </w:r>
      <w:r w:rsidR="00897C12">
        <w:rPr>
          <w:i/>
          <w:iCs/>
        </w:rPr>
        <w:t>.</w:t>
      </w:r>
      <w:r>
        <w:t xml:space="preserve"> </w:t>
      </w:r>
      <w:r w:rsidR="003533E4">
        <w:t xml:space="preserve">Group members will need to </w:t>
      </w:r>
      <w:r w:rsidR="0067220C">
        <w:t>declare any private interests</w:t>
      </w:r>
      <w:r w:rsidR="005A642C">
        <w:t>, sign a Deed of Confidentiality,</w:t>
      </w:r>
      <w:r w:rsidR="0067220C">
        <w:t xml:space="preserve"> and undergo a reference checking process </w:t>
      </w:r>
      <w:r w:rsidR="0068467D">
        <w:t>before commencing in this role.</w:t>
      </w:r>
    </w:p>
    <w:p w:rsidR="00E71FA1" w:rsidP="00E71FA1" w:rsidRDefault="00E71FA1" w14:paraId="368E49A1" w14:textId="0A8BC1AD">
      <w:pPr>
        <w:pStyle w:val="Heading2"/>
      </w:pPr>
      <w:r>
        <w:t xml:space="preserve">About you </w:t>
      </w:r>
    </w:p>
    <w:p w:rsidR="004264C9" w:rsidP="003D4895" w:rsidRDefault="00B65801" w14:paraId="7B9A65D9" w14:textId="7D997FC9">
      <w:pPr>
        <w:pStyle w:val="Body"/>
      </w:pPr>
      <w:r w:rsidRPr="003D4895">
        <w:t xml:space="preserve">Group members will </w:t>
      </w:r>
      <w:r w:rsidRPr="003D4895" w:rsidR="00691B85">
        <w:t xml:space="preserve">be able to work </w:t>
      </w:r>
      <w:r w:rsidRPr="003D4895">
        <w:t xml:space="preserve">collaboratively with </w:t>
      </w:r>
      <w:r w:rsidRPr="003D4895" w:rsidR="00691B85">
        <w:t xml:space="preserve">a diverse group </w:t>
      </w:r>
      <w:r w:rsidRPr="003D4895">
        <w:t xml:space="preserve">to develop </w:t>
      </w:r>
      <w:r w:rsidRPr="003D4895" w:rsidR="00D90555">
        <w:t xml:space="preserve">a </w:t>
      </w:r>
      <w:r w:rsidRPr="003D4895">
        <w:t>Terms of Reference</w:t>
      </w:r>
      <w:r w:rsidRPr="003D4895" w:rsidR="00F45024">
        <w:t xml:space="preserve"> focussed on compulsory treatment criteria and </w:t>
      </w:r>
      <w:r w:rsidRPr="003D4895" w:rsidR="00474060">
        <w:t>decision-making</w:t>
      </w:r>
      <w:r w:rsidRPr="003D4895" w:rsidR="00F45024">
        <w:t xml:space="preserve"> laws</w:t>
      </w:r>
      <w:r w:rsidR="000045E3">
        <w:t xml:space="preserve">, and </w:t>
      </w:r>
      <w:r w:rsidR="00CB5D72">
        <w:t xml:space="preserve">will </w:t>
      </w:r>
      <w:r w:rsidR="00171714">
        <w:t xml:space="preserve">either </w:t>
      </w:r>
      <w:r w:rsidR="000045E3">
        <w:t>have relevant expertise in lived experience of compulsory treatment</w:t>
      </w:r>
      <w:r w:rsidR="004264C9">
        <w:t xml:space="preserve"> or professional expertise as specified in the group composition</w:t>
      </w:r>
      <w:r w:rsidRPr="003D4895" w:rsidR="00F942DE">
        <w:t xml:space="preserve">. </w:t>
      </w:r>
    </w:p>
    <w:p w:rsidR="00F942DE" w:rsidP="003D4895" w:rsidRDefault="00994D0C" w14:paraId="141132C8" w14:textId="41EEE4E0">
      <w:pPr>
        <w:pStyle w:val="Body"/>
      </w:pPr>
      <w:r>
        <w:t xml:space="preserve"> Group composition:</w:t>
      </w:r>
    </w:p>
    <w:p w:rsidR="00095F5B" w:rsidP="00095F5B" w:rsidRDefault="004264C9" w14:paraId="5786750F" w14:textId="6C403310">
      <w:pPr>
        <w:pStyle w:val="Bullet1"/>
      </w:pPr>
      <w:r>
        <w:t>F</w:t>
      </w:r>
      <w:r w:rsidR="00095F5B">
        <w:t>ive lived experience members, being:</w:t>
      </w:r>
    </w:p>
    <w:p w:rsidR="00095F5B" w:rsidP="00B75ECD" w:rsidRDefault="00B75ECD" w14:paraId="5C459C4F" w14:textId="284AE07E">
      <w:pPr>
        <w:pStyle w:val="Bullet2"/>
      </w:pPr>
      <w:r>
        <w:t>Three</w:t>
      </w:r>
      <w:r w:rsidR="00095F5B">
        <w:t xml:space="preserve"> consumers with lived experience of compulsory treatment, including of compulsory treatment after the introduction of the </w:t>
      </w:r>
      <w:r w:rsidRPr="00B75ECD" w:rsidR="00095F5B">
        <w:rPr>
          <w:i/>
          <w:iCs/>
        </w:rPr>
        <w:t>Mental Health Act 2014.</w:t>
      </w:r>
    </w:p>
    <w:p w:rsidR="00095F5B" w:rsidP="00B75ECD" w:rsidRDefault="00B75ECD" w14:paraId="758A770F" w14:textId="7214727E">
      <w:pPr>
        <w:pStyle w:val="Bullet2"/>
      </w:pPr>
      <w:r>
        <w:t>Two</w:t>
      </w:r>
      <w:r w:rsidR="00095F5B">
        <w:t xml:space="preserve"> people with lived experience as a carer of someone who has experienced compulsory treatment, including of compulsory treatment after the introduction of the </w:t>
      </w:r>
      <w:r w:rsidRPr="00B75ECD" w:rsidR="00095F5B">
        <w:rPr>
          <w:i/>
          <w:iCs/>
        </w:rPr>
        <w:t>Mental Health Act 2014.</w:t>
      </w:r>
    </w:p>
    <w:p w:rsidR="00095F5B" w:rsidP="00095F5B" w:rsidRDefault="004264C9" w14:paraId="5C067E06" w14:textId="4D5A9FDE">
      <w:pPr>
        <w:pStyle w:val="Bullet1"/>
      </w:pPr>
      <w:r>
        <w:t>F</w:t>
      </w:r>
      <w:r w:rsidR="00095F5B">
        <w:t>our professional members, being:</w:t>
      </w:r>
    </w:p>
    <w:p w:rsidR="00095F5B" w:rsidP="004264C9" w:rsidRDefault="00B75ECD" w14:paraId="001D8486" w14:textId="076B0F41">
      <w:pPr>
        <w:pStyle w:val="Bullet2"/>
      </w:pPr>
      <w:r>
        <w:t>One</w:t>
      </w:r>
      <w:r w:rsidR="00095F5B">
        <w:t xml:space="preserve"> mental health lived experience peer worker/consumer consultant</w:t>
      </w:r>
    </w:p>
    <w:p w:rsidR="00095F5B" w:rsidP="004264C9" w:rsidRDefault="00B75ECD" w14:paraId="0771C214" w14:textId="528302BD">
      <w:pPr>
        <w:pStyle w:val="Bullet2"/>
      </w:pPr>
      <w:r>
        <w:t>One</w:t>
      </w:r>
      <w:r w:rsidR="00095F5B">
        <w:t xml:space="preserve"> clinician with experience providing compulsory treatment (mental health worker)</w:t>
      </w:r>
    </w:p>
    <w:p w:rsidR="00095F5B" w:rsidP="004264C9" w:rsidRDefault="00B75ECD" w14:paraId="322F31FD" w14:textId="7CE5B270">
      <w:pPr>
        <w:pStyle w:val="Bullet2"/>
      </w:pPr>
      <w:r>
        <w:t>One</w:t>
      </w:r>
      <w:r w:rsidR="00095F5B">
        <w:t xml:space="preserve"> representative of a designated mental health service (Authorised Psychiatrist)</w:t>
      </w:r>
    </w:p>
    <w:p w:rsidR="00B75ECD" w:rsidP="00354C24" w:rsidRDefault="00B75ECD" w14:paraId="2084A7D4" w14:textId="2C5922E2">
      <w:pPr>
        <w:pStyle w:val="Bullet2"/>
      </w:pPr>
      <w:r>
        <w:t>One</w:t>
      </w:r>
      <w:r w:rsidR="00095F5B">
        <w:t xml:space="preserve"> mental health legal expert/advocate</w:t>
      </w:r>
    </w:p>
    <w:p w:rsidRPr="00354C24" w:rsidR="00B65801" w:rsidP="003F3FB1" w:rsidRDefault="00B65801" w14:paraId="33F8DDAF" w14:textId="66B09D05">
      <w:pPr>
        <w:pStyle w:val="Bodyafterbullets"/>
      </w:pPr>
      <w:r w:rsidRPr="00354C24">
        <w:t xml:space="preserve">The Victorian Government is committed to ensuring that government boards and committees reflect the rich diversity of the Victorian community. We </w:t>
      </w:r>
      <w:r w:rsidRPr="00354C24" w:rsidR="00062054">
        <w:t>strongly encourage applications from Aboriginal people, people with disability, people from the LGBTQI+ community, and people from culturally diverse backgrounds.</w:t>
      </w:r>
      <w:r w:rsidRPr="00354C24">
        <w:t xml:space="preserve"> </w:t>
      </w:r>
    </w:p>
    <w:p w:rsidR="000F3B46" w:rsidP="00474060" w:rsidRDefault="000F3B46" w14:paraId="3C3D1AC9" w14:textId="77777777">
      <w:pPr>
        <w:pStyle w:val="Heading2"/>
      </w:pPr>
      <w:r>
        <w:t>Vaccination Policy</w:t>
      </w:r>
    </w:p>
    <w:p w:rsidRPr="00F32778" w:rsidR="000F3B46" w:rsidP="00F32778" w:rsidRDefault="000F3B46" w14:paraId="409C0373" w14:textId="544B6667">
      <w:r w:rsidRPr="00403ACB">
        <w:rPr>
          <w:rStyle w:val="BodyChar"/>
        </w:rPr>
        <w:t xml:space="preserve">The department is committed to providing and maintaining a working environment which is safe and without risk to the health of its workers and clients. As it is an essential element of any role within the department that employees be able to attend work onsite and to do so safely, </w:t>
      </w:r>
      <w:r>
        <w:rPr>
          <w:rStyle w:val="BodyChar"/>
        </w:rPr>
        <w:t>group members</w:t>
      </w:r>
      <w:r w:rsidRPr="00403ACB">
        <w:rPr>
          <w:rStyle w:val="BodyChar"/>
        </w:rPr>
        <w:t xml:space="preserve"> are required to be fully vaccinated against COVID-19</w:t>
      </w:r>
      <w:r>
        <w:rPr>
          <w:rStyle w:val="BodyChar"/>
        </w:rPr>
        <w:t xml:space="preserve">. </w:t>
      </w:r>
      <w:r w:rsidRPr="00403ACB">
        <w:rPr>
          <w:rStyle w:val="BodyChar"/>
        </w:rPr>
        <w:t xml:space="preserve">This requirement applies unless they have a medical condition which means they cannot be vaccinated against COVID-19. Therefore, the department will ask </w:t>
      </w:r>
      <w:r>
        <w:rPr>
          <w:rStyle w:val="BodyChar"/>
        </w:rPr>
        <w:t>group members</w:t>
      </w:r>
      <w:r w:rsidRPr="00403ACB">
        <w:rPr>
          <w:rStyle w:val="BodyChar"/>
        </w:rPr>
        <w:t xml:space="preserve"> to provide proof of their COVID-19 vaccination status prior to </w:t>
      </w:r>
      <w:r w:rsidR="001C4FD6">
        <w:rPr>
          <w:rStyle w:val="BodyChar"/>
        </w:rPr>
        <w:t>commencing a role within the Terms of Reference Group.</w:t>
      </w:r>
    </w:p>
    <w:p w:rsidR="00E71FA1" w:rsidP="00B65801" w:rsidRDefault="00E71FA1" w14:paraId="3530C3E2" w14:textId="442E54F6">
      <w:pPr>
        <w:pStyle w:val="Heading2"/>
      </w:pPr>
      <w:r>
        <w:t>How to apply</w:t>
      </w:r>
    </w:p>
    <w:p w:rsidRPr="00B65801" w:rsidR="00B65801" w:rsidP="00B65801" w:rsidRDefault="00B65801" w14:paraId="407E312B" w14:textId="2E577986">
      <w:pPr>
        <w:pStyle w:val="Body"/>
      </w:pPr>
      <w:r>
        <w:t xml:space="preserve">Interested applicants should fill in the accompanying </w:t>
      </w:r>
      <w:r w:rsidR="000E4FA4">
        <w:t xml:space="preserve">application </w:t>
      </w:r>
      <w:r>
        <w:t xml:space="preserve">form and return to </w:t>
      </w:r>
      <w:hyperlink w:history="1" r:id="rId15">
        <w:r w:rsidRPr="00174773" w:rsidR="00E768A0">
          <w:rPr>
            <w:rStyle w:val="Hyperlink"/>
          </w:rPr>
          <w:t>mhwa@health.vic.gov.au</w:t>
        </w:r>
      </w:hyperlink>
      <w:r w:rsidR="00E768A0">
        <w:t xml:space="preserve"> by 3 June 2022</w:t>
      </w:r>
      <w:r w:rsidR="00606148">
        <w:t>.</w:t>
      </w:r>
      <w:r>
        <w:t xml:space="preserve"> </w:t>
      </w:r>
    </w:p>
    <w:p w:rsidR="00055CF7" w:rsidP="00F56336" w:rsidRDefault="00C93F65" w14:paraId="1989C41D" w14:textId="484B763B">
      <w:pPr>
        <w:pStyle w:val="Body"/>
      </w:pPr>
      <w:r>
        <w:t>If you have any questions about th</w:t>
      </w:r>
      <w:r w:rsidR="00A478CC">
        <w:t>is</w:t>
      </w:r>
      <w:r>
        <w:t xml:space="preserve"> </w:t>
      </w:r>
      <w:r w:rsidR="00B71085">
        <w:t>role,</w:t>
      </w:r>
      <w:r>
        <w:t xml:space="preserve"> please </w:t>
      </w:r>
      <w:r w:rsidR="00606148">
        <w:t xml:space="preserve">contact </w:t>
      </w:r>
      <w:hyperlink w:history="1" r:id="rId16">
        <w:r w:rsidRPr="00174773" w:rsidR="00E768A0">
          <w:rPr>
            <w:rStyle w:val="Hyperlink"/>
          </w:rPr>
          <w:t>mhwa@health.vic.gov.au</w:t>
        </w:r>
      </w:hyperlink>
      <w:r w:rsidR="00E768A0">
        <w:t xml:space="preserve">. </w:t>
      </w:r>
      <w:r w:rsidR="00055CF7">
        <w:br w:type="page"/>
      </w:r>
    </w:p>
    <w:p w:rsidRPr="004C6EEE" w:rsidR="004F221B" w:rsidP="004F221B" w:rsidRDefault="004F221B" w14:paraId="47964E05" w14:textId="77777777">
      <w:pPr>
        <w:pStyle w:val="Sectionbreakfirstpage"/>
        <w:sectPr w:rsidRPr="004C6EEE" w:rsidR="004F221B" w:rsidSect="004F221B">
          <w:headerReference w:type="default" r:id="rId17"/>
          <w:footerReference w:type="default" r:id="rId18"/>
          <w:footerReference w:type="first" r:id="rId19"/>
          <w:type w:val="continuous"/>
          <w:pgSz w:w="11906" w:h="16838" w:orient="portrait" w:code="9"/>
          <w:pgMar w:top="454" w:right="851" w:bottom="1418" w:left="851" w:header="340" w:footer="851" w:gutter="0"/>
          <w:cols w:space="708"/>
          <w:docGrid w:linePitch="360"/>
        </w:sectPr>
      </w:pPr>
    </w:p>
    <w:p w:rsidRPr="00200176" w:rsidR="00055CF7" w:rsidP="00200176" w:rsidRDefault="00055CF7" w14:paraId="3B8461CD" w14:textId="77777777">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rsidTr="00EC40D5" w14:paraId="02E0EC65" w14:textId="77777777">
        <w:tc>
          <w:tcPr>
            <w:tcW w:w="10194" w:type="dxa"/>
          </w:tcPr>
          <w:p w:rsidRPr="0055119B" w:rsidR="0055119B" w:rsidP="0055119B" w:rsidRDefault="0055119B" w14:paraId="55355C7C" w14:textId="43CBE10C">
            <w:pPr>
              <w:pStyle w:val="Accessibilitypara"/>
            </w:pPr>
            <w:bookmarkStart w:name="_Hlk37240926" w:id="1"/>
            <w:r w:rsidRPr="0055119B">
              <w:t>To receive this document in another format</w:t>
            </w:r>
            <w:r>
              <w:t>,</w:t>
            </w:r>
            <w:r w:rsidRPr="0055119B">
              <w:t xml:space="preserve"> phone </w:t>
            </w:r>
            <w:r w:rsidRPr="0055119B">
              <w:rPr>
                <w:color w:val="004C97"/>
              </w:rPr>
              <w:t>insert phone numbe</w:t>
            </w:r>
            <w:r w:rsidR="00F56336">
              <w:rPr>
                <w:color w:val="004C97"/>
              </w:rPr>
              <w:t>r</w:t>
            </w:r>
            <w:r w:rsidRPr="0055119B">
              <w:t xml:space="preserve">, using the National Relay Service 13 36 77 if required, or email </w:t>
            </w:r>
            <w:r w:rsidRPr="0055119B">
              <w:rPr>
                <w:color w:val="004C97"/>
              </w:rPr>
              <w:t xml:space="preserve">insert contact or business name, then make the word ‘email’ and the contact or business name into a hyperlink of the email address </w:t>
            </w:r>
            <w:r w:rsidRPr="0055119B">
              <w:t>&lt;i</w:t>
            </w:r>
            <w:r w:rsidRPr="0055119B">
              <w:rPr>
                <w:color w:val="004C97"/>
              </w:rPr>
              <w:t>nsert the email address here but do not make it a hyperlink, and do not remove the angled brackets</w:t>
            </w:r>
            <w:r w:rsidRPr="0055119B">
              <w:t>&gt;.</w:t>
            </w:r>
          </w:p>
          <w:p w:rsidRPr="0055119B" w:rsidR="0055119B" w:rsidP="00E33237" w:rsidRDefault="0055119B" w14:paraId="7B29D39D" w14:textId="77777777">
            <w:pPr>
              <w:pStyle w:val="Imprint"/>
            </w:pPr>
            <w:r w:rsidRPr="0055119B">
              <w:t>Authorised and published by the Victorian Government, 1 Treasury Place, Melbourne.</w:t>
            </w:r>
          </w:p>
          <w:p w:rsidRPr="0055119B" w:rsidR="0055119B" w:rsidP="00E33237" w:rsidRDefault="0055119B" w14:paraId="0EA834AF" w14:textId="187B1055">
            <w:pPr>
              <w:pStyle w:val="Imprint"/>
            </w:pPr>
            <w:r w:rsidRPr="0055119B">
              <w:t xml:space="preserve">© State of Victoria, Australia, </w:t>
            </w:r>
            <w:r w:rsidRPr="001E2A36" w:rsidR="001E2A36">
              <w:t>Department of Health</w:t>
            </w:r>
            <w:r w:rsidRPr="0055119B">
              <w:t xml:space="preserve">, </w:t>
            </w:r>
            <w:r w:rsidR="00B65801">
              <w:rPr>
                <w:color w:val="004C97"/>
              </w:rPr>
              <w:t>March 2022</w:t>
            </w:r>
            <w:r w:rsidRPr="0055119B">
              <w:t>.</w:t>
            </w:r>
          </w:p>
          <w:p w:rsidRPr="00E33237" w:rsidR="0055119B" w:rsidP="00E33237" w:rsidRDefault="0055119B" w14:paraId="65F9E0C8" w14:textId="77777777">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rsidRPr="00E33237" w:rsidR="0055119B" w:rsidP="00E33237" w:rsidRDefault="0055119B" w14:paraId="3E31563D" w14:textId="77777777">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rsidRPr="0055119B" w:rsidR="0055119B" w:rsidP="00E33237" w:rsidRDefault="0055119B" w14:paraId="05C62620" w14:textId="77777777">
            <w:pPr>
              <w:pStyle w:val="Imprint"/>
            </w:pPr>
            <w:r w:rsidRPr="0055119B">
              <w:t xml:space="preserve">ISBN/ISSN </w:t>
            </w:r>
            <w:r w:rsidRPr="00E33237">
              <w:rPr>
                <w:color w:val="004C97"/>
              </w:rPr>
              <w:t xml:space="preserve">number </w:t>
            </w:r>
            <w:r w:rsidRPr="0055119B">
              <w:t>(online/PDF/Word) or (print)</w:t>
            </w:r>
          </w:p>
          <w:p w:rsidR="0055119B" w:rsidP="00E33237" w:rsidRDefault="0055119B" w14:paraId="3474E0CD" w14:textId="5AB508C0">
            <w:pPr>
              <w:pStyle w:val="Imprint"/>
            </w:pPr>
            <w:r w:rsidRPr="0055119B">
              <w:t xml:space="preserve">Available at </w:t>
            </w:r>
            <w:r w:rsidRPr="00E33237">
              <w:rPr>
                <w:color w:val="004C97"/>
              </w:rPr>
              <w:t>insert web site or web page name and make this the hyperlink</w:t>
            </w:r>
            <w:r w:rsidRPr="0055119B">
              <w:t xml:space="preserve"> &lt;</w:t>
            </w:r>
            <w:r w:rsidRPr="00E33237">
              <w:rPr>
                <w:color w:val="004C97"/>
              </w:rPr>
              <w:t>insert full web address (URL) here but do not make it a hyperlink, and do not remove the angled brackets</w:t>
            </w:r>
            <w:r w:rsidRPr="0055119B">
              <w:t>&gt;</w:t>
            </w:r>
          </w:p>
        </w:tc>
      </w:tr>
      <w:bookmarkEnd w:id="1"/>
    </w:tbl>
    <w:p w:rsidR="00162CA9" w:rsidP="00162CA9" w:rsidRDefault="00162CA9" w14:paraId="09D9A2F4" w14:textId="77777777">
      <w:pPr>
        <w:pStyle w:val="Body"/>
      </w:pPr>
    </w:p>
    <w:sectPr w:rsidR="00162CA9" w:rsidSect="00E62622">
      <w:footerReference w:type="default" r:id="rId20"/>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71A" w:rsidRDefault="000B771A" w14:paraId="1E8B75AD" w14:textId="77777777">
      <w:r>
        <w:separator/>
      </w:r>
    </w:p>
  </w:endnote>
  <w:endnote w:type="continuationSeparator" w:id="0">
    <w:p w:rsidR="000B771A" w:rsidRDefault="000B771A" w14:paraId="72959E3B" w14:textId="77777777">
      <w:r>
        <w:continuationSeparator/>
      </w:r>
    </w:p>
  </w:endnote>
  <w:endnote w:type="continuationNotice" w:id="1">
    <w:p w:rsidR="000B771A" w:rsidRDefault="000B771A" w14:paraId="7EA4AD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F84FA0" w:rsidRDefault="0072251A" w14:paraId="74EA9EFA" w14:textId="77777777">
    <w:pPr>
      <w:pStyle w:val="Footer"/>
    </w:pPr>
    <w:r>
      <w:rPr>
        <w:noProof/>
        <w:lang w:eastAsia="en-AU"/>
      </w:rPr>
      <w:drawing>
        <wp:anchor distT="0" distB="0" distL="114300" distR="114300" simplePos="0" relativeHeight="251658242" behindDoc="1" locked="1" layoutInCell="1" allowOverlap="1" wp14:anchorId="7812AE02" wp14:editId="7FAA77F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9CA0917" wp14:editId="66CB8BA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7132D20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588914D">
            <v:shapetype id="_x0000_t202" coordsize="21600,21600" o:spt="202" path="m,l,21600r21600,l21600,xe" w14:anchorId="49CA0917">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2609F5FC" w14:textId="77777777">
    <w:pPr>
      <w:pStyle w:val="Footer"/>
    </w:pPr>
    <w:r>
      <w:rPr>
        <w:noProof/>
      </w:rPr>
      <mc:AlternateContent>
        <mc:Choice Requires="wps">
          <w:drawing>
            <wp:anchor distT="0" distB="0" distL="114300" distR="114300" simplePos="1" relativeHeight="251658241" behindDoc="0" locked="0" layoutInCell="0" allowOverlap="1" wp14:anchorId="29B94668" wp14:editId="43CEDB3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1D0A6060"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CDC5B44">
            <v:shapetype id="_x0000_t202" coordsize="21600,21600" o:spt="202" path="m,l,21600r21600,l21600,xe" w14:anchorId="29B94668">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4F221B" w:rsidP="00F84FA0" w:rsidRDefault="004F221B" w14:paraId="0E068E36" w14:textId="77777777">
    <w:pPr>
      <w:pStyle w:val="Footer"/>
    </w:pPr>
    <w:r>
      <w:rPr>
        <w:noProof/>
        <w:lang w:eastAsia="en-AU"/>
      </w:rPr>
      <w:drawing>
        <wp:anchor distT="0" distB="0" distL="114300" distR="114300" simplePos="0" relativeHeight="251658247" behindDoc="1" locked="1" layoutInCell="1" allowOverlap="1" wp14:anchorId="5311362D" wp14:editId="56582FD1">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5" behindDoc="0" locked="0" layoutInCell="0" allowOverlap="1" wp14:anchorId="102F4C1B" wp14:editId="01875FDC">
              <wp:simplePos x="0" y="0"/>
              <wp:positionH relativeFrom="page">
                <wp:posOffset>0</wp:posOffset>
              </wp:positionH>
              <wp:positionV relativeFrom="page">
                <wp:posOffset>10189210</wp:posOffset>
              </wp:positionV>
              <wp:extent cx="7560310" cy="311785"/>
              <wp:effectExtent l="0" t="0" r="0" b="12065"/>
              <wp:wrapNone/>
              <wp:docPr id="1"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4F221B" w:rsidP="00B21F90" w:rsidRDefault="004F221B" w14:paraId="7D563508" w14:textId="77777777">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BEC12C2">
            <v:shapetype id="_x0000_t202" coordsize="21600,21600" o:spt="202" path="m,l,21600r21600,l21600,xe" w14:anchorId="102F4C1B">
              <v:stroke joinstyle="miter"/>
              <v:path gradientshapeok="t" o:connecttype="rect"/>
            </v:shapetype>
            <v:shape id="_x0000_s1028"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G/IhfGwAgAATAUAAA4A&#10;AAAAAAAAAAAAAAAALgIAAGRycy9lMm9Eb2MueG1sUEsBAi0AFAAGAAgAAAAhAEgNXprfAAAACwEA&#10;AA8AAAAAAAAAAAAAAAAACgUAAGRycy9kb3ducmV2LnhtbFBLBQYAAAAABAAEAPMAAAAWBgAAAAA=&#10;">
              <v:textbox inset=",0,,0">
                <w:txbxContent>
                  <w:p w:rsidRPr="00B21F90" w:rsidR="004F221B" w:rsidP="00B21F90" w:rsidRDefault="004F221B" w14:paraId="09E77742"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F221B" w:rsidRDefault="004F221B" w14:paraId="55C9AFB9" w14:textId="77777777">
    <w:pPr>
      <w:pStyle w:val="Footer"/>
    </w:pPr>
    <w:r>
      <w:rPr>
        <w:noProof/>
      </w:rPr>
      <mc:AlternateContent>
        <mc:Choice Requires="wps">
          <w:drawing>
            <wp:anchor distT="0" distB="0" distL="114300" distR="114300" simplePos="1" relativeHeight="251658246" behindDoc="0" locked="0" layoutInCell="0" allowOverlap="1" wp14:anchorId="4175294D" wp14:editId="46BE5986">
              <wp:simplePos x="0" y="10189687"/>
              <wp:positionH relativeFrom="page">
                <wp:posOffset>0</wp:posOffset>
              </wp:positionH>
              <wp:positionV relativeFrom="page">
                <wp:posOffset>10189210</wp:posOffset>
              </wp:positionV>
              <wp:extent cx="7560310" cy="311785"/>
              <wp:effectExtent l="0" t="0" r="0" b="12065"/>
              <wp:wrapNone/>
              <wp:docPr id="4"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4F221B" w:rsidP="00B21F90" w:rsidRDefault="004F221B" w14:paraId="20888B5B" w14:textId="77777777">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12CB57F">
            <v:shapetype id="_x0000_t202" coordsize="21600,21600" o:spt="202" path="m,l,21600r21600,l21600,xe" w14:anchorId="4175294D">
              <v:stroke joinstyle="miter"/>
              <v:path gradientshapeok="t" o:connecttype="rect"/>
            </v:shapetype>
            <v:shape id="_x0000_s1029"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F5UorawAgAATgUAAA4A&#10;AAAAAAAAAAAAAAAALgIAAGRycy9lMm9Eb2MueG1sUEsBAi0AFAAGAAgAAAAhAEgNXprfAAAACwEA&#10;AA8AAAAAAAAAAAAAAAAACgUAAGRycy9kb3ducmV2LnhtbFBLBQYAAAAABAAEAPMAAAAWBgAAAAA=&#10;">
              <v:textbox inset=",0,,0">
                <w:txbxContent>
                  <w:p w:rsidRPr="00B21F90" w:rsidR="004F221B" w:rsidP="00B21F90" w:rsidRDefault="004F221B" w14:paraId="2CCFEE10"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B65801" w14:paraId="7BBB855B" w14:textId="5DE1D3AB">
    <w:pPr>
      <w:pStyle w:val="Footer"/>
    </w:pPr>
    <w:r>
      <w:rPr>
        <w:noProof/>
      </w:rPr>
      <mc:AlternateContent>
        <mc:Choice Requires="wps">
          <w:drawing>
            <wp:anchor distT="0" distB="0" distL="114300" distR="114300" simplePos="0" relativeHeight="251658244" behindDoc="0" locked="0" layoutInCell="0" allowOverlap="1" wp14:anchorId="3B82363E" wp14:editId="3195584A">
              <wp:simplePos x="0" y="0"/>
              <wp:positionH relativeFrom="page">
                <wp:posOffset>0</wp:posOffset>
              </wp:positionH>
              <wp:positionV relativeFrom="page">
                <wp:posOffset>10189210</wp:posOffset>
              </wp:positionV>
              <wp:extent cx="7560310" cy="311785"/>
              <wp:effectExtent l="0" t="0" r="0" b="12065"/>
              <wp:wrapNone/>
              <wp:docPr id="3" name="MSIPCM90b74ed3a90e7939a8ad0eb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65801" w:rsidR="00B65801" w:rsidP="00B65801" w:rsidRDefault="00B65801" w14:paraId="04E309FF" w14:textId="33530FA1">
                          <w:pPr>
                            <w:spacing w:after="0"/>
                            <w:jc w:val="center"/>
                            <w:rPr>
                              <w:rFonts w:ascii="Arial Black" w:hAnsi="Arial Black"/>
                              <w:color w:val="000000"/>
                              <w:sz w:val="20"/>
                            </w:rPr>
                          </w:pPr>
                          <w:r w:rsidRPr="00B6580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C549F0F">
            <v:shapetype id="_x0000_t202" coordsize="21600,21600" o:spt="202" path="m,l,21600r21600,l21600,xe" w14:anchorId="3B82363E">
              <v:stroke joinstyle="miter"/>
              <v:path gradientshapeok="t" o:connecttype="rect"/>
            </v:shapetype>
            <v:shape id="MSIPCM90b74ed3a90e7939a8ad0ebc"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nR9rBq8CAABMBQAADgAA&#10;AAAAAAAAAAAAAAAuAgAAZHJzL2Uyb0RvYy54bWxQSwECLQAUAAYACAAAACEASA1emt8AAAALAQAA&#10;DwAAAAAAAAAAAAAAAAAJBQAAZHJzL2Rvd25yZXYueG1sUEsFBgAAAAAEAAQA8wAAABUGAAAAAA==&#10;">
              <v:textbox inset=",0,,0">
                <w:txbxContent>
                  <w:p w:rsidRPr="00B65801" w:rsidR="00B65801" w:rsidP="00B65801" w:rsidRDefault="00B65801" w14:paraId="17D1F485" w14:textId="33530FA1">
                    <w:pPr>
                      <w:spacing w:after="0"/>
                      <w:jc w:val="center"/>
                      <w:rPr>
                        <w:rFonts w:ascii="Arial Black" w:hAnsi="Arial Black"/>
                        <w:color w:val="000000"/>
                        <w:sz w:val="20"/>
                      </w:rPr>
                    </w:pPr>
                    <w:r w:rsidRPr="00B6580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1BCF292" wp14:editId="78B2B53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106E3E88"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B81C54D">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W4kvzq8CAABMBQAADgAA&#10;AAAAAAAAAAAAAAAuAgAAZHJzL2Uyb0RvYy54bWxQSwECLQAUAAYACAAAACEASA1emt8AAAALAQAA&#10;DwAAAAAAAAAAAAAAAAAJBQAAZHJzL2Rvd25yZXYueG1sUEsFBgAAAAAEAAQA8wAAABUGAAAAAA==&#10;" w14:anchorId="71BCF292">
              <v:textbox inset=",0,,0">
                <w:txbxContent>
                  <w:p w:rsidRPr="00B07FF7" w:rsidR="00B07FF7" w:rsidP="00B07FF7" w:rsidRDefault="00B07FF7" w14:paraId="171AAEB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71A" w:rsidP="002862F1" w:rsidRDefault="000B771A" w14:paraId="6A83AC54" w14:textId="77777777">
      <w:pPr>
        <w:spacing w:before="120"/>
      </w:pPr>
      <w:r>
        <w:separator/>
      </w:r>
    </w:p>
  </w:footnote>
  <w:footnote w:type="continuationSeparator" w:id="0">
    <w:p w:rsidR="000B771A" w:rsidRDefault="000B771A" w14:paraId="682A9023" w14:textId="77777777">
      <w:r>
        <w:continuationSeparator/>
      </w:r>
    </w:p>
  </w:footnote>
  <w:footnote w:type="continuationNotice" w:id="1">
    <w:p w:rsidR="000B771A" w:rsidRDefault="000B771A" w14:paraId="4B46E4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6DE3ED16" w14:textId="7777777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21B" w:rsidP="00EC40D5" w:rsidRDefault="004F221B" w14:paraId="6EC5D259"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624E4"/>
    <w:multiLevelType w:val="hybridMultilevel"/>
    <w:tmpl w:val="E6C47E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03A50056"/>
    <w:multiLevelType w:val="multilevel"/>
    <w:tmpl w:val="4A1477D0"/>
    <w:numStyleLink w:val="ZZNumbersloweralpha"/>
  </w:abstractNum>
  <w:abstractNum w:abstractNumId="14" w15:restartNumberingAfterBreak="0">
    <w:nsid w:val="09DC6D76"/>
    <w:multiLevelType w:val="multilevel"/>
    <w:tmpl w:val="577C881E"/>
    <w:lvl w:ilvl="0">
      <w:start w:val="1"/>
      <w:numFmt w:val="decimal"/>
      <w:lvlText w:val="%1."/>
      <w:lvlJc w:val="left"/>
      <w:pPr>
        <w:tabs>
          <w:tab w:val="num" w:pos="397"/>
        </w:tabs>
        <w:ind w:left="397" w:hanging="397"/>
      </w:pPr>
      <w:rPr>
        <w:rFonts w:hint="default" w:cs="Times New Roman"/>
      </w:rPr>
    </w:lvl>
    <w:lvl w:ilvl="1">
      <w:start w:val="1"/>
      <w:numFmt w:val="decimal"/>
      <w:lvlRestart w:val="0"/>
      <w:lvlText w:val="%2."/>
      <w:lvlJc w:val="left"/>
      <w:pPr>
        <w:tabs>
          <w:tab w:val="num" w:pos="794"/>
        </w:tabs>
        <w:ind w:left="794" w:hanging="397"/>
      </w:pPr>
      <w:rPr>
        <w:rFonts w:hint="default" w:cs="Times New Roman"/>
      </w:rPr>
    </w:lvl>
    <w:lvl w:ilvl="2">
      <w:start w:val="1"/>
      <w:numFmt w:val="lowerLetter"/>
      <w:lvlRestart w:val="0"/>
      <w:lvlText w:val="(%3)"/>
      <w:lvlJc w:val="left"/>
      <w:pPr>
        <w:tabs>
          <w:tab w:val="num" w:pos="397"/>
        </w:tabs>
        <w:ind w:left="397" w:hanging="397"/>
      </w:pPr>
      <w:rPr>
        <w:rFonts w:hint="default" w:cs="Times New Roman"/>
      </w:rPr>
    </w:lvl>
    <w:lvl w:ilvl="3">
      <w:start w:val="1"/>
      <w:numFmt w:val="lowerLetter"/>
      <w:lvlRestart w:val="0"/>
      <w:lvlText w:val="(%4)"/>
      <w:lvlJc w:val="left"/>
      <w:pPr>
        <w:tabs>
          <w:tab w:val="num" w:pos="794"/>
        </w:tabs>
        <w:ind w:left="794" w:hanging="397"/>
      </w:pPr>
      <w:rPr>
        <w:rFonts w:hint="default" w:cs="Times New Roman"/>
      </w:rPr>
    </w:lvl>
    <w:lvl w:ilvl="4">
      <w:start w:val="1"/>
      <w:numFmt w:val="lowerRoman"/>
      <w:lvlRestart w:val="0"/>
      <w:lvlText w:val="(%5)"/>
      <w:lvlJc w:val="left"/>
      <w:pPr>
        <w:tabs>
          <w:tab w:val="num" w:pos="397"/>
        </w:tabs>
        <w:ind w:left="397" w:hanging="397"/>
      </w:pPr>
      <w:rPr>
        <w:rFonts w:hint="default" w:cs="Times New Roman"/>
      </w:rPr>
    </w:lvl>
    <w:lvl w:ilvl="5">
      <w:start w:val="1"/>
      <w:numFmt w:val="lowerRoman"/>
      <w:lvlRestart w:val="0"/>
      <w:lvlText w:val="(%6)"/>
      <w:lvlJc w:val="left"/>
      <w:pPr>
        <w:tabs>
          <w:tab w:val="num" w:pos="794"/>
        </w:tabs>
        <w:ind w:left="794" w:hanging="397"/>
      </w:pPr>
      <w:rPr>
        <w:rFonts w:hint="default" w:cs="Times New Roman"/>
      </w:rPr>
    </w:lvl>
    <w:lvl w:ilvl="6">
      <w:start w:val="1"/>
      <w:numFmt w:val="none"/>
      <w:lvlRestart w:val="0"/>
      <w:lvlText w:val=""/>
      <w:lvlJc w:val="left"/>
      <w:rPr>
        <w:rFonts w:hint="default" w:cs="Times New Roman"/>
      </w:rPr>
    </w:lvl>
    <w:lvl w:ilvl="7">
      <w:start w:val="1"/>
      <w:numFmt w:val="none"/>
      <w:lvlRestart w:val="0"/>
      <w:lvlText w:val=""/>
      <w:lvlJc w:val="left"/>
      <w:rPr>
        <w:rFonts w:hint="default" w:cs="Times New Roman"/>
      </w:rPr>
    </w:lvl>
    <w:lvl w:ilvl="8">
      <w:start w:val="1"/>
      <w:numFmt w:val="none"/>
      <w:lvlRestart w:val="0"/>
      <w:lvlText w:val=""/>
      <w:lvlJc w:val="right"/>
      <w:rPr>
        <w:rFonts w:hint="default" w:cs="Times New Roman"/>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BA23DAC"/>
    <w:multiLevelType w:val="multilevel"/>
    <w:tmpl w:val="8A86A6B0"/>
    <w:styleLink w:val="Bullets"/>
    <w:lvl w:ilvl="0">
      <w:start w:val="1"/>
      <w:numFmt w:val="bullet"/>
      <w:pStyle w:val="DHHSnumberdigi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rPr>
        <w:rFonts w:hint="default" w:cs="Times New Roman"/>
      </w:rPr>
    </w:lvl>
    <w:lvl w:ilvl="8">
      <w:start w:val="1"/>
      <w:numFmt w:val="none"/>
      <w:lvlRestart w:val="0"/>
      <w:lvlText w:val=""/>
      <w:lvlJc w:val="left"/>
      <w:rPr>
        <w:rFonts w:hint="default" w:cs="Times New Roman"/>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C12699E"/>
    <w:multiLevelType w:val="hybridMultilevel"/>
    <w:tmpl w:val="279E2D28"/>
    <w:lvl w:ilvl="0" w:tplc="AC40BBEA">
      <w:start w:val="1"/>
      <w:numFmt w:val="bullet"/>
      <w:lvlText w:val="•"/>
      <w:lvlJc w:val="left"/>
      <w:pPr>
        <w:tabs>
          <w:tab w:val="num" w:pos="720"/>
        </w:tabs>
        <w:ind w:left="720" w:hanging="360"/>
      </w:pPr>
      <w:rPr>
        <w:rFonts w:hint="default" w:ascii="Arial" w:hAnsi="Arial"/>
      </w:rPr>
    </w:lvl>
    <w:lvl w:ilvl="1" w:tplc="9E70CFD8" w:tentative="1">
      <w:start w:val="1"/>
      <w:numFmt w:val="bullet"/>
      <w:lvlText w:val="•"/>
      <w:lvlJc w:val="left"/>
      <w:pPr>
        <w:tabs>
          <w:tab w:val="num" w:pos="1440"/>
        </w:tabs>
        <w:ind w:left="1440" w:hanging="360"/>
      </w:pPr>
      <w:rPr>
        <w:rFonts w:hint="default" w:ascii="Arial" w:hAnsi="Arial"/>
      </w:rPr>
    </w:lvl>
    <w:lvl w:ilvl="2" w:tplc="3BA6B094" w:tentative="1">
      <w:start w:val="1"/>
      <w:numFmt w:val="bullet"/>
      <w:lvlText w:val="•"/>
      <w:lvlJc w:val="left"/>
      <w:pPr>
        <w:tabs>
          <w:tab w:val="num" w:pos="2160"/>
        </w:tabs>
        <w:ind w:left="2160" w:hanging="360"/>
      </w:pPr>
      <w:rPr>
        <w:rFonts w:hint="default" w:ascii="Arial" w:hAnsi="Arial"/>
      </w:rPr>
    </w:lvl>
    <w:lvl w:ilvl="3" w:tplc="917CC4FA" w:tentative="1">
      <w:start w:val="1"/>
      <w:numFmt w:val="bullet"/>
      <w:lvlText w:val="•"/>
      <w:lvlJc w:val="left"/>
      <w:pPr>
        <w:tabs>
          <w:tab w:val="num" w:pos="2880"/>
        </w:tabs>
        <w:ind w:left="2880" w:hanging="360"/>
      </w:pPr>
      <w:rPr>
        <w:rFonts w:hint="default" w:ascii="Arial" w:hAnsi="Arial"/>
      </w:rPr>
    </w:lvl>
    <w:lvl w:ilvl="4" w:tplc="64101DEE" w:tentative="1">
      <w:start w:val="1"/>
      <w:numFmt w:val="bullet"/>
      <w:lvlText w:val="•"/>
      <w:lvlJc w:val="left"/>
      <w:pPr>
        <w:tabs>
          <w:tab w:val="num" w:pos="3600"/>
        </w:tabs>
        <w:ind w:left="3600" w:hanging="360"/>
      </w:pPr>
      <w:rPr>
        <w:rFonts w:hint="default" w:ascii="Arial" w:hAnsi="Arial"/>
      </w:rPr>
    </w:lvl>
    <w:lvl w:ilvl="5" w:tplc="917A633C" w:tentative="1">
      <w:start w:val="1"/>
      <w:numFmt w:val="bullet"/>
      <w:lvlText w:val="•"/>
      <w:lvlJc w:val="left"/>
      <w:pPr>
        <w:tabs>
          <w:tab w:val="num" w:pos="4320"/>
        </w:tabs>
        <w:ind w:left="4320" w:hanging="360"/>
      </w:pPr>
      <w:rPr>
        <w:rFonts w:hint="default" w:ascii="Arial" w:hAnsi="Arial"/>
      </w:rPr>
    </w:lvl>
    <w:lvl w:ilvl="6" w:tplc="510A7898" w:tentative="1">
      <w:start w:val="1"/>
      <w:numFmt w:val="bullet"/>
      <w:lvlText w:val="•"/>
      <w:lvlJc w:val="left"/>
      <w:pPr>
        <w:tabs>
          <w:tab w:val="num" w:pos="5040"/>
        </w:tabs>
        <w:ind w:left="5040" w:hanging="360"/>
      </w:pPr>
      <w:rPr>
        <w:rFonts w:hint="default" w:ascii="Arial" w:hAnsi="Arial"/>
      </w:rPr>
    </w:lvl>
    <w:lvl w:ilvl="7" w:tplc="FE965136" w:tentative="1">
      <w:start w:val="1"/>
      <w:numFmt w:val="bullet"/>
      <w:lvlText w:val="•"/>
      <w:lvlJc w:val="left"/>
      <w:pPr>
        <w:tabs>
          <w:tab w:val="num" w:pos="5760"/>
        </w:tabs>
        <w:ind w:left="5760" w:hanging="360"/>
      </w:pPr>
      <w:rPr>
        <w:rFonts w:hint="default" w:ascii="Arial" w:hAnsi="Arial"/>
      </w:rPr>
    </w:lvl>
    <w:lvl w:ilvl="8" w:tplc="1BA4E474"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62F27C4"/>
    <w:multiLevelType w:val="hybridMultilevel"/>
    <w:tmpl w:val="A3185D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abstractNumId w:val="1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0"/>
  </w:num>
  <w:num w:numId="25">
    <w:abstractNumId w:val="27"/>
  </w:num>
  <w:num w:numId="26">
    <w:abstractNumId w:val="21"/>
  </w:num>
  <w:num w:numId="27">
    <w:abstractNumId w:val="12"/>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4"/>
  </w:num>
  <w:num w:numId="42">
    <w:abstractNumId w:val="11"/>
  </w:num>
  <w:num w:numId="43">
    <w:abstractNumId w:val="29"/>
  </w:num>
  <w:num w:numId="44">
    <w:abstractNumId w:val="2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A1"/>
    <w:rsid w:val="000001F0"/>
    <w:rsid w:val="00000719"/>
    <w:rsid w:val="00000924"/>
    <w:rsid w:val="00003403"/>
    <w:rsid w:val="0000438D"/>
    <w:rsid w:val="000045E3"/>
    <w:rsid w:val="00004622"/>
    <w:rsid w:val="00005347"/>
    <w:rsid w:val="000072B6"/>
    <w:rsid w:val="0001021B"/>
    <w:rsid w:val="00011D89"/>
    <w:rsid w:val="000154FD"/>
    <w:rsid w:val="00016FBF"/>
    <w:rsid w:val="00020317"/>
    <w:rsid w:val="00022271"/>
    <w:rsid w:val="000235E8"/>
    <w:rsid w:val="00024D89"/>
    <w:rsid w:val="000250B6"/>
    <w:rsid w:val="00033D81"/>
    <w:rsid w:val="00037366"/>
    <w:rsid w:val="00041BF0"/>
    <w:rsid w:val="00042C8A"/>
    <w:rsid w:val="0004536B"/>
    <w:rsid w:val="0004572E"/>
    <w:rsid w:val="00046B68"/>
    <w:rsid w:val="000527DD"/>
    <w:rsid w:val="00055CF7"/>
    <w:rsid w:val="000578B2"/>
    <w:rsid w:val="00060959"/>
    <w:rsid w:val="00060C8F"/>
    <w:rsid w:val="00062054"/>
    <w:rsid w:val="0006298A"/>
    <w:rsid w:val="000663CD"/>
    <w:rsid w:val="00072184"/>
    <w:rsid w:val="000733FE"/>
    <w:rsid w:val="00074219"/>
    <w:rsid w:val="00074ED5"/>
    <w:rsid w:val="000835C6"/>
    <w:rsid w:val="0008508E"/>
    <w:rsid w:val="00087951"/>
    <w:rsid w:val="0009113B"/>
    <w:rsid w:val="00093402"/>
    <w:rsid w:val="00094DA3"/>
    <w:rsid w:val="00095F5B"/>
    <w:rsid w:val="000961E1"/>
    <w:rsid w:val="00096CD1"/>
    <w:rsid w:val="000A012C"/>
    <w:rsid w:val="000A0EB9"/>
    <w:rsid w:val="000A186C"/>
    <w:rsid w:val="000A1EA4"/>
    <w:rsid w:val="000A2476"/>
    <w:rsid w:val="000A641A"/>
    <w:rsid w:val="000B2BE2"/>
    <w:rsid w:val="000B3EDB"/>
    <w:rsid w:val="000B543D"/>
    <w:rsid w:val="000B55F9"/>
    <w:rsid w:val="000B5BF7"/>
    <w:rsid w:val="000B6BC8"/>
    <w:rsid w:val="000B771A"/>
    <w:rsid w:val="000C0303"/>
    <w:rsid w:val="000C42EA"/>
    <w:rsid w:val="000C4546"/>
    <w:rsid w:val="000C776C"/>
    <w:rsid w:val="000D1242"/>
    <w:rsid w:val="000D3F79"/>
    <w:rsid w:val="000E0970"/>
    <w:rsid w:val="000E1910"/>
    <w:rsid w:val="000E3CC7"/>
    <w:rsid w:val="000E4FA4"/>
    <w:rsid w:val="000E6BD4"/>
    <w:rsid w:val="000E6D6D"/>
    <w:rsid w:val="000F1F1E"/>
    <w:rsid w:val="000F2259"/>
    <w:rsid w:val="000F2DDA"/>
    <w:rsid w:val="000F3B46"/>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7E5C"/>
    <w:rsid w:val="0014255B"/>
    <w:rsid w:val="001447B3"/>
    <w:rsid w:val="001515A9"/>
    <w:rsid w:val="00152073"/>
    <w:rsid w:val="001537F9"/>
    <w:rsid w:val="00154E2D"/>
    <w:rsid w:val="00156598"/>
    <w:rsid w:val="00161939"/>
    <w:rsid w:val="00161AA0"/>
    <w:rsid w:val="00161D2E"/>
    <w:rsid w:val="00161F3E"/>
    <w:rsid w:val="00162093"/>
    <w:rsid w:val="00162CA9"/>
    <w:rsid w:val="00165459"/>
    <w:rsid w:val="00165A57"/>
    <w:rsid w:val="001712C2"/>
    <w:rsid w:val="00171714"/>
    <w:rsid w:val="00172BAF"/>
    <w:rsid w:val="00175EE2"/>
    <w:rsid w:val="001771DD"/>
    <w:rsid w:val="00177995"/>
    <w:rsid w:val="00177A8C"/>
    <w:rsid w:val="001833AB"/>
    <w:rsid w:val="00186B33"/>
    <w:rsid w:val="00192F9D"/>
    <w:rsid w:val="0019474B"/>
    <w:rsid w:val="00196EB8"/>
    <w:rsid w:val="00196EFB"/>
    <w:rsid w:val="001979FF"/>
    <w:rsid w:val="00197B17"/>
    <w:rsid w:val="001A1950"/>
    <w:rsid w:val="001A1C54"/>
    <w:rsid w:val="001A3ACE"/>
    <w:rsid w:val="001B058F"/>
    <w:rsid w:val="001B724D"/>
    <w:rsid w:val="001B738B"/>
    <w:rsid w:val="001C09DB"/>
    <w:rsid w:val="001C1ABD"/>
    <w:rsid w:val="001C277E"/>
    <w:rsid w:val="001C2A72"/>
    <w:rsid w:val="001C31B7"/>
    <w:rsid w:val="001C34CB"/>
    <w:rsid w:val="001C4FD6"/>
    <w:rsid w:val="001D0B75"/>
    <w:rsid w:val="001D39A5"/>
    <w:rsid w:val="001D3C09"/>
    <w:rsid w:val="001D44E8"/>
    <w:rsid w:val="001D5D56"/>
    <w:rsid w:val="001D60EC"/>
    <w:rsid w:val="001D6F59"/>
    <w:rsid w:val="001E0C5D"/>
    <w:rsid w:val="001E2A36"/>
    <w:rsid w:val="001E44DF"/>
    <w:rsid w:val="001E4788"/>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115"/>
    <w:rsid w:val="0022701F"/>
    <w:rsid w:val="00227C68"/>
    <w:rsid w:val="002323E6"/>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5C1"/>
    <w:rsid w:val="002709BB"/>
    <w:rsid w:val="0027113F"/>
    <w:rsid w:val="00273BAC"/>
    <w:rsid w:val="002763B3"/>
    <w:rsid w:val="002802E3"/>
    <w:rsid w:val="0028213D"/>
    <w:rsid w:val="00282224"/>
    <w:rsid w:val="002862F1"/>
    <w:rsid w:val="002870AC"/>
    <w:rsid w:val="00291373"/>
    <w:rsid w:val="0029597D"/>
    <w:rsid w:val="002962C3"/>
    <w:rsid w:val="0029752B"/>
    <w:rsid w:val="002A0A9C"/>
    <w:rsid w:val="002A483C"/>
    <w:rsid w:val="002A71DD"/>
    <w:rsid w:val="002B0C7C"/>
    <w:rsid w:val="002B1729"/>
    <w:rsid w:val="002B36C7"/>
    <w:rsid w:val="002B4DD4"/>
    <w:rsid w:val="002B5277"/>
    <w:rsid w:val="002B5375"/>
    <w:rsid w:val="002B77C1"/>
    <w:rsid w:val="002C0ED7"/>
    <w:rsid w:val="002C2728"/>
    <w:rsid w:val="002C5E48"/>
    <w:rsid w:val="002D1E0D"/>
    <w:rsid w:val="002D5006"/>
    <w:rsid w:val="002E01D0"/>
    <w:rsid w:val="002E161D"/>
    <w:rsid w:val="002E3100"/>
    <w:rsid w:val="002E60AF"/>
    <w:rsid w:val="002E6C95"/>
    <w:rsid w:val="002E7C36"/>
    <w:rsid w:val="002F0107"/>
    <w:rsid w:val="002F3D32"/>
    <w:rsid w:val="002F5F31"/>
    <w:rsid w:val="002F5F46"/>
    <w:rsid w:val="00302216"/>
    <w:rsid w:val="00303E53"/>
    <w:rsid w:val="00305CC1"/>
    <w:rsid w:val="00306E5F"/>
    <w:rsid w:val="00307E14"/>
    <w:rsid w:val="00311256"/>
    <w:rsid w:val="00314054"/>
    <w:rsid w:val="00315BD8"/>
    <w:rsid w:val="00316F27"/>
    <w:rsid w:val="0031703C"/>
    <w:rsid w:val="003214F1"/>
    <w:rsid w:val="00322164"/>
    <w:rsid w:val="00322E4B"/>
    <w:rsid w:val="00327870"/>
    <w:rsid w:val="0033259D"/>
    <w:rsid w:val="003333D2"/>
    <w:rsid w:val="003406C6"/>
    <w:rsid w:val="003418CC"/>
    <w:rsid w:val="003459BD"/>
    <w:rsid w:val="00350D38"/>
    <w:rsid w:val="00351B36"/>
    <w:rsid w:val="003533E4"/>
    <w:rsid w:val="00354C2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2AEC"/>
    <w:rsid w:val="003B408A"/>
    <w:rsid w:val="003B5733"/>
    <w:rsid w:val="003C08A2"/>
    <w:rsid w:val="003C2045"/>
    <w:rsid w:val="003C43A1"/>
    <w:rsid w:val="003C4708"/>
    <w:rsid w:val="003C4FC0"/>
    <w:rsid w:val="003C55F4"/>
    <w:rsid w:val="003C7897"/>
    <w:rsid w:val="003C7A3F"/>
    <w:rsid w:val="003D10E4"/>
    <w:rsid w:val="003D2766"/>
    <w:rsid w:val="003D2A74"/>
    <w:rsid w:val="003D3E8F"/>
    <w:rsid w:val="003D4895"/>
    <w:rsid w:val="003D6475"/>
    <w:rsid w:val="003E375C"/>
    <w:rsid w:val="003E4086"/>
    <w:rsid w:val="003E639E"/>
    <w:rsid w:val="003E71E5"/>
    <w:rsid w:val="003F0445"/>
    <w:rsid w:val="003F0CF0"/>
    <w:rsid w:val="003F1363"/>
    <w:rsid w:val="003F14B1"/>
    <w:rsid w:val="003F2B20"/>
    <w:rsid w:val="003F3289"/>
    <w:rsid w:val="003F3FB1"/>
    <w:rsid w:val="003F5CB9"/>
    <w:rsid w:val="003F68CA"/>
    <w:rsid w:val="004013C7"/>
    <w:rsid w:val="00401FCF"/>
    <w:rsid w:val="0040248F"/>
    <w:rsid w:val="00406285"/>
    <w:rsid w:val="004112C6"/>
    <w:rsid w:val="004148F9"/>
    <w:rsid w:val="00414D4A"/>
    <w:rsid w:val="0042084E"/>
    <w:rsid w:val="00421EEF"/>
    <w:rsid w:val="00424D65"/>
    <w:rsid w:val="004264C9"/>
    <w:rsid w:val="00442A13"/>
    <w:rsid w:val="00442C6C"/>
    <w:rsid w:val="00443CBE"/>
    <w:rsid w:val="00443E8A"/>
    <w:rsid w:val="004441BC"/>
    <w:rsid w:val="004468B4"/>
    <w:rsid w:val="00446BC9"/>
    <w:rsid w:val="00450842"/>
    <w:rsid w:val="0045230A"/>
    <w:rsid w:val="00454AD0"/>
    <w:rsid w:val="00457337"/>
    <w:rsid w:val="00462E3D"/>
    <w:rsid w:val="00466E79"/>
    <w:rsid w:val="00470D7D"/>
    <w:rsid w:val="0047372D"/>
    <w:rsid w:val="00473BA3"/>
    <w:rsid w:val="00474060"/>
    <w:rsid w:val="004743DD"/>
    <w:rsid w:val="00474CEA"/>
    <w:rsid w:val="00483968"/>
    <w:rsid w:val="00484F86"/>
    <w:rsid w:val="00490746"/>
    <w:rsid w:val="00490852"/>
    <w:rsid w:val="00490F80"/>
    <w:rsid w:val="00491C9C"/>
    <w:rsid w:val="00492F30"/>
    <w:rsid w:val="004946F4"/>
    <w:rsid w:val="0049487E"/>
    <w:rsid w:val="00496A79"/>
    <w:rsid w:val="004A12D1"/>
    <w:rsid w:val="004A160D"/>
    <w:rsid w:val="004A3E81"/>
    <w:rsid w:val="004A4195"/>
    <w:rsid w:val="004A5C62"/>
    <w:rsid w:val="004A5CE5"/>
    <w:rsid w:val="004A6C68"/>
    <w:rsid w:val="004A707D"/>
    <w:rsid w:val="004B21B0"/>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21B"/>
    <w:rsid w:val="004F5398"/>
    <w:rsid w:val="004F55F1"/>
    <w:rsid w:val="004F6936"/>
    <w:rsid w:val="00503DC6"/>
    <w:rsid w:val="00506F5D"/>
    <w:rsid w:val="00510C37"/>
    <w:rsid w:val="005126D0"/>
    <w:rsid w:val="0051396D"/>
    <w:rsid w:val="0051568D"/>
    <w:rsid w:val="00524A17"/>
    <w:rsid w:val="00526AC7"/>
    <w:rsid w:val="00526C15"/>
    <w:rsid w:val="005320F0"/>
    <w:rsid w:val="00536395"/>
    <w:rsid w:val="00536499"/>
    <w:rsid w:val="00543903"/>
    <w:rsid w:val="00543F11"/>
    <w:rsid w:val="00546305"/>
    <w:rsid w:val="00547A95"/>
    <w:rsid w:val="0055119B"/>
    <w:rsid w:val="00553DA2"/>
    <w:rsid w:val="005548B5"/>
    <w:rsid w:val="00572031"/>
    <w:rsid w:val="00572282"/>
    <w:rsid w:val="00573CE3"/>
    <w:rsid w:val="00576E84"/>
    <w:rsid w:val="00580394"/>
    <w:rsid w:val="005809CD"/>
    <w:rsid w:val="00582B8C"/>
    <w:rsid w:val="0058757E"/>
    <w:rsid w:val="00594C5B"/>
    <w:rsid w:val="00596A4B"/>
    <w:rsid w:val="00597507"/>
    <w:rsid w:val="005A479D"/>
    <w:rsid w:val="005A642C"/>
    <w:rsid w:val="005B00F2"/>
    <w:rsid w:val="005B1C6D"/>
    <w:rsid w:val="005B21B6"/>
    <w:rsid w:val="005B3A08"/>
    <w:rsid w:val="005B7A63"/>
    <w:rsid w:val="005C0955"/>
    <w:rsid w:val="005C49DA"/>
    <w:rsid w:val="005C50F3"/>
    <w:rsid w:val="005C54B5"/>
    <w:rsid w:val="005C570A"/>
    <w:rsid w:val="005C5D80"/>
    <w:rsid w:val="005C5D91"/>
    <w:rsid w:val="005C6636"/>
    <w:rsid w:val="005D07B8"/>
    <w:rsid w:val="005D6597"/>
    <w:rsid w:val="005E14E7"/>
    <w:rsid w:val="005E26A3"/>
    <w:rsid w:val="005E27D8"/>
    <w:rsid w:val="005E2ECB"/>
    <w:rsid w:val="005E447E"/>
    <w:rsid w:val="005E4FD1"/>
    <w:rsid w:val="005F0775"/>
    <w:rsid w:val="005F0CF5"/>
    <w:rsid w:val="005F21EB"/>
    <w:rsid w:val="00602985"/>
    <w:rsid w:val="00605908"/>
    <w:rsid w:val="00606148"/>
    <w:rsid w:val="00607725"/>
    <w:rsid w:val="00610044"/>
    <w:rsid w:val="00610D7C"/>
    <w:rsid w:val="00613414"/>
    <w:rsid w:val="00620154"/>
    <w:rsid w:val="0062408D"/>
    <w:rsid w:val="006240CC"/>
    <w:rsid w:val="00624940"/>
    <w:rsid w:val="006254F8"/>
    <w:rsid w:val="00627DA7"/>
    <w:rsid w:val="00630DA4"/>
    <w:rsid w:val="00632597"/>
    <w:rsid w:val="006358B4"/>
    <w:rsid w:val="006419AA"/>
    <w:rsid w:val="00642862"/>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220C"/>
    <w:rsid w:val="00672829"/>
    <w:rsid w:val="00677574"/>
    <w:rsid w:val="0068454C"/>
    <w:rsid w:val="0068467D"/>
    <w:rsid w:val="00691B62"/>
    <w:rsid w:val="00691B85"/>
    <w:rsid w:val="006933B5"/>
    <w:rsid w:val="00693D14"/>
    <w:rsid w:val="00696F27"/>
    <w:rsid w:val="006A18C2"/>
    <w:rsid w:val="006A3383"/>
    <w:rsid w:val="006A739D"/>
    <w:rsid w:val="006B077C"/>
    <w:rsid w:val="006B6803"/>
    <w:rsid w:val="006C006A"/>
    <w:rsid w:val="006C0109"/>
    <w:rsid w:val="006C7E95"/>
    <w:rsid w:val="006D0F16"/>
    <w:rsid w:val="006D10A1"/>
    <w:rsid w:val="006D2A3F"/>
    <w:rsid w:val="006D2FBC"/>
    <w:rsid w:val="006D495A"/>
    <w:rsid w:val="006E0541"/>
    <w:rsid w:val="006E138B"/>
    <w:rsid w:val="006F0330"/>
    <w:rsid w:val="006F1FDC"/>
    <w:rsid w:val="006F29EE"/>
    <w:rsid w:val="006F6B8C"/>
    <w:rsid w:val="007013EF"/>
    <w:rsid w:val="007055BD"/>
    <w:rsid w:val="007173CA"/>
    <w:rsid w:val="007216AA"/>
    <w:rsid w:val="00721AB5"/>
    <w:rsid w:val="00721CFB"/>
    <w:rsid w:val="00721DEF"/>
    <w:rsid w:val="0072251A"/>
    <w:rsid w:val="00724A43"/>
    <w:rsid w:val="007273AC"/>
    <w:rsid w:val="007275B7"/>
    <w:rsid w:val="00731AD4"/>
    <w:rsid w:val="007333A8"/>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7C4C"/>
    <w:rsid w:val="00770F37"/>
    <w:rsid w:val="007711A0"/>
    <w:rsid w:val="007717FB"/>
    <w:rsid w:val="00772D5E"/>
    <w:rsid w:val="0077463E"/>
    <w:rsid w:val="00776928"/>
    <w:rsid w:val="00776E0F"/>
    <w:rsid w:val="007774B1"/>
    <w:rsid w:val="00777BE1"/>
    <w:rsid w:val="007833D8"/>
    <w:rsid w:val="00785677"/>
    <w:rsid w:val="007862E6"/>
    <w:rsid w:val="00786F16"/>
    <w:rsid w:val="00790F1F"/>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E7B"/>
    <w:rsid w:val="007E01D2"/>
    <w:rsid w:val="007E0513"/>
    <w:rsid w:val="007E0DE2"/>
    <w:rsid w:val="007E1227"/>
    <w:rsid w:val="007E3B98"/>
    <w:rsid w:val="007E417A"/>
    <w:rsid w:val="007E7919"/>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942"/>
    <w:rsid w:val="00841AA9"/>
    <w:rsid w:val="008474FE"/>
    <w:rsid w:val="00851CE3"/>
    <w:rsid w:val="00853EE4"/>
    <w:rsid w:val="00855535"/>
    <w:rsid w:val="00855920"/>
    <w:rsid w:val="00857C5A"/>
    <w:rsid w:val="00861F76"/>
    <w:rsid w:val="0086255E"/>
    <w:rsid w:val="008633F0"/>
    <w:rsid w:val="00867D9D"/>
    <w:rsid w:val="00872E0A"/>
    <w:rsid w:val="00873594"/>
    <w:rsid w:val="00875285"/>
    <w:rsid w:val="0088279C"/>
    <w:rsid w:val="00884B62"/>
    <w:rsid w:val="0088529C"/>
    <w:rsid w:val="00887903"/>
    <w:rsid w:val="0089270A"/>
    <w:rsid w:val="0089397F"/>
    <w:rsid w:val="00893AF6"/>
    <w:rsid w:val="00894BC4"/>
    <w:rsid w:val="00897C12"/>
    <w:rsid w:val="008A28A8"/>
    <w:rsid w:val="008A5B32"/>
    <w:rsid w:val="008B2EE4"/>
    <w:rsid w:val="008B3E38"/>
    <w:rsid w:val="008B4D3D"/>
    <w:rsid w:val="008B57C7"/>
    <w:rsid w:val="008C2F92"/>
    <w:rsid w:val="008C3697"/>
    <w:rsid w:val="008C5557"/>
    <w:rsid w:val="008C589D"/>
    <w:rsid w:val="008C6D51"/>
    <w:rsid w:val="008D2846"/>
    <w:rsid w:val="008D4236"/>
    <w:rsid w:val="008D462F"/>
    <w:rsid w:val="008D5A4C"/>
    <w:rsid w:val="008D6244"/>
    <w:rsid w:val="008D6DCF"/>
    <w:rsid w:val="008E3DE9"/>
    <w:rsid w:val="008E4376"/>
    <w:rsid w:val="008E7A0A"/>
    <w:rsid w:val="008E7B49"/>
    <w:rsid w:val="008F4F64"/>
    <w:rsid w:val="008F59F6"/>
    <w:rsid w:val="00900719"/>
    <w:rsid w:val="009017AC"/>
    <w:rsid w:val="00902A9A"/>
    <w:rsid w:val="00904A1C"/>
    <w:rsid w:val="00905030"/>
    <w:rsid w:val="00906490"/>
    <w:rsid w:val="009111B2"/>
    <w:rsid w:val="009151F5"/>
    <w:rsid w:val="009220CA"/>
    <w:rsid w:val="00924AE1"/>
    <w:rsid w:val="00925AB6"/>
    <w:rsid w:val="009269B1"/>
    <w:rsid w:val="0092724D"/>
    <w:rsid w:val="009272B3"/>
    <w:rsid w:val="009315BE"/>
    <w:rsid w:val="0093338F"/>
    <w:rsid w:val="00937BD9"/>
    <w:rsid w:val="009401C8"/>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10E"/>
    <w:rsid w:val="00990B19"/>
    <w:rsid w:val="0099153B"/>
    <w:rsid w:val="00991769"/>
    <w:rsid w:val="0099232C"/>
    <w:rsid w:val="00994386"/>
    <w:rsid w:val="00994D0C"/>
    <w:rsid w:val="009A13D8"/>
    <w:rsid w:val="009A279E"/>
    <w:rsid w:val="009A3015"/>
    <w:rsid w:val="009A3490"/>
    <w:rsid w:val="009B0A6F"/>
    <w:rsid w:val="009B0A94"/>
    <w:rsid w:val="009B2AE8"/>
    <w:rsid w:val="009B59E9"/>
    <w:rsid w:val="009B70AA"/>
    <w:rsid w:val="009C5E77"/>
    <w:rsid w:val="009C7A7E"/>
    <w:rsid w:val="009C7CC0"/>
    <w:rsid w:val="009D02E8"/>
    <w:rsid w:val="009D51D0"/>
    <w:rsid w:val="009D70A4"/>
    <w:rsid w:val="009D7B14"/>
    <w:rsid w:val="009E08D1"/>
    <w:rsid w:val="009E1B95"/>
    <w:rsid w:val="009E2D53"/>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6A14"/>
    <w:rsid w:val="00A330BB"/>
    <w:rsid w:val="00A44882"/>
    <w:rsid w:val="00A44F80"/>
    <w:rsid w:val="00A45125"/>
    <w:rsid w:val="00A478CC"/>
    <w:rsid w:val="00A54715"/>
    <w:rsid w:val="00A6061C"/>
    <w:rsid w:val="00A62D44"/>
    <w:rsid w:val="00A67263"/>
    <w:rsid w:val="00A7161C"/>
    <w:rsid w:val="00A77AA3"/>
    <w:rsid w:val="00A8236D"/>
    <w:rsid w:val="00A854EB"/>
    <w:rsid w:val="00A872E5"/>
    <w:rsid w:val="00A91406"/>
    <w:rsid w:val="00A93EC3"/>
    <w:rsid w:val="00A96E65"/>
    <w:rsid w:val="00A97C72"/>
    <w:rsid w:val="00AA1894"/>
    <w:rsid w:val="00AA268E"/>
    <w:rsid w:val="00AA310B"/>
    <w:rsid w:val="00AA63D4"/>
    <w:rsid w:val="00AB06E8"/>
    <w:rsid w:val="00AB1CD3"/>
    <w:rsid w:val="00AB352F"/>
    <w:rsid w:val="00AB5990"/>
    <w:rsid w:val="00AC274B"/>
    <w:rsid w:val="00AC4764"/>
    <w:rsid w:val="00AC6D36"/>
    <w:rsid w:val="00AD0CBA"/>
    <w:rsid w:val="00AD177A"/>
    <w:rsid w:val="00AD1F03"/>
    <w:rsid w:val="00AD26E2"/>
    <w:rsid w:val="00AD2C20"/>
    <w:rsid w:val="00AD595B"/>
    <w:rsid w:val="00AD784C"/>
    <w:rsid w:val="00AE126A"/>
    <w:rsid w:val="00AE1BAE"/>
    <w:rsid w:val="00AE3005"/>
    <w:rsid w:val="00AE3BD5"/>
    <w:rsid w:val="00AE59A0"/>
    <w:rsid w:val="00AF0C57"/>
    <w:rsid w:val="00AF26F3"/>
    <w:rsid w:val="00AF49F3"/>
    <w:rsid w:val="00AF5350"/>
    <w:rsid w:val="00AF5F04"/>
    <w:rsid w:val="00AF717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68B1"/>
    <w:rsid w:val="00B57329"/>
    <w:rsid w:val="00B60E61"/>
    <w:rsid w:val="00B62B50"/>
    <w:rsid w:val="00B635B7"/>
    <w:rsid w:val="00B63AE8"/>
    <w:rsid w:val="00B65801"/>
    <w:rsid w:val="00B65950"/>
    <w:rsid w:val="00B66D83"/>
    <w:rsid w:val="00B672C0"/>
    <w:rsid w:val="00B676FD"/>
    <w:rsid w:val="00B71085"/>
    <w:rsid w:val="00B744FE"/>
    <w:rsid w:val="00B75646"/>
    <w:rsid w:val="00B75ECD"/>
    <w:rsid w:val="00B90729"/>
    <w:rsid w:val="00B907DA"/>
    <w:rsid w:val="00B94CD5"/>
    <w:rsid w:val="00B950BC"/>
    <w:rsid w:val="00B96B6B"/>
    <w:rsid w:val="00B9714C"/>
    <w:rsid w:val="00BA29AD"/>
    <w:rsid w:val="00BA33CF"/>
    <w:rsid w:val="00BA364E"/>
    <w:rsid w:val="00BA3F8D"/>
    <w:rsid w:val="00BB7A10"/>
    <w:rsid w:val="00BC3E8F"/>
    <w:rsid w:val="00BC442C"/>
    <w:rsid w:val="00BC60BE"/>
    <w:rsid w:val="00BC63D9"/>
    <w:rsid w:val="00BC7468"/>
    <w:rsid w:val="00BC7D4F"/>
    <w:rsid w:val="00BC7ED7"/>
    <w:rsid w:val="00BD2850"/>
    <w:rsid w:val="00BD5D1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FD4"/>
    <w:rsid w:val="00C26588"/>
    <w:rsid w:val="00C27DE9"/>
    <w:rsid w:val="00C31656"/>
    <w:rsid w:val="00C32989"/>
    <w:rsid w:val="00C33249"/>
    <w:rsid w:val="00C33388"/>
    <w:rsid w:val="00C35484"/>
    <w:rsid w:val="00C4173A"/>
    <w:rsid w:val="00C50DED"/>
    <w:rsid w:val="00C57630"/>
    <w:rsid w:val="00C602FF"/>
    <w:rsid w:val="00C61174"/>
    <w:rsid w:val="00C6148F"/>
    <w:rsid w:val="00C621B1"/>
    <w:rsid w:val="00C62F7A"/>
    <w:rsid w:val="00C63B9C"/>
    <w:rsid w:val="00C6682F"/>
    <w:rsid w:val="00C67BF4"/>
    <w:rsid w:val="00C7275E"/>
    <w:rsid w:val="00C74C5D"/>
    <w:rsid w:val="00C863C4"/>
    <w:rsid w:val="00C86765"/>
    <w:rsid w:val="00C8746D"/>
    <w:rsid w:val="00C920EA"/>
    <w:rsid w:val="00C93C3E"/>
    <w:rsid w:val="00C93F65"/>
    <w:rsid w:val="00C975A0"/>
    <w:rsid w:val="00CA12E3"/>
    <w:rsid w:val="00CA1476"/>
    <w:rsid w:val="00CA6611"/>
    <w:rsid w:val="00CA6AE6"/>
    <w:rsid w:val="00CA782F"/>
    <w:rsid w:val="00CB187B"/>
    <w:rsid w:val="00CB2835"/>
    <w:rsid w:val="00CB2AC6"/>
    <w:rsid w:val="00CB3285"/>
    <w:rsid w:val="00CB4500"/>
    <w:rsid w:val="00CB5D72"/>
    <w:rsid w:val="00CB7800"/>
    <w:rsid w:val="00CC0C72"/>
    <w:rsid w:val="00CC2BFD"/>
    <w:rsid w:val="00CC6BA5"/>
    <w:rsid w:val="00CD090C"/>
    <w:rsid w:val="00CD3476"/>
    <w:rsid w:val="00CD64DF"/>
    <w:rsid w:val="00CE225F"/>
    <w:rsid w:val="00CF2F50"/>
    <w:rsid w:val="00CF6198"/>
    <w:rsid w:val="00D01B99"/>
    <w:rsid w:val="00D02919"/>
    <w:rsid w:val="00D04C61"/>
    <w:rsid w:val="00D05B8D"/>
    <w:rsid w:val="00D065A2"/>
    <w:rsid w:val="00D079AA"/>
    <w:rsid w:val="00D07F00"/>
    <w:rsid w:val="00D1130F"/>
    <w:rsid w:val="00D12C37"/>
    <w:rsid w:val="00D15AE4"/>
    <w:rsid w:val="00D17B72"/>
    <w:rsid w:val="00D216CC"/>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2DA0"/>
    <w:rsid w:val="00D75EA7"/>
    <w:rsid w:val="00D80921"/>
    <w:rsid w:val="00D81ADF"/>
    <w:rsid w:val="00D81F21"/>
    <w:rsid w:val="00D864F2"/>
    <w:rsid w:val="00D877F3"/>
    <w:rsid w:val="00D90555"/>
    <w:rsid w:val="00D92F95"/>
    <w:rsid w:val="00D943F8"/>
    <w:rsid w:val="00D95470"/>
    <w:rsid w:val="00D96B55"/>
    <w:rsid w:val="00DA0309"/>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6C7F"/>
    <w:rsid w:val="00DE2D04"/>
    <w:rsid w:val="00DE3250"/>
    <w:rsid w:val="00DE451A"/>
    <w:rsid w:val="00DE6028"/>
    <w:rsid w:val="00DE78A3"/>
    <w:rsid w:val="00DF1A71"/>
    <w:rsid w:val="00DF50FC"/>
    <w:rsid w:val="00DF68C7"/>
    <w:rsid w:val="00DF731A"/>
    <w:rsid w:val="00E02448"/>
    <w:rsid w:val="00E0358A"/>
    <w:rsid w:val="00E06B75"/>
    <w:rsid w:val="00E11332"/>
    <w:rsid w:val="00E11352"/>
    <w:rsid w:val="00E1348C"/>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1FA1"/>
    <w:rsid w:val="00E7474F"/>
    <w:rsid w:val="00E768A0"/>
    <w:rsid w:val="00E80DE3"/>
    <w:rsid w:val="00E82C55"/>
    <w:rsid w:val="00E8787E"/>
    <w:rsid w:val="00E91A54"/>
    <w:rsid w:val="00E92AC3"/>
    <w:rsid w:val="00EA1360"/>
    <w:rsid w:val="00EA2055"/>
    <w:rsid w:val="00EA2F6A"/>
    <w:rsid w:val="00EA754A"/>
    <w:rsid w:val="00EB00E0"/>
    <w:rsid w:val="00EC04BA"/>
    <w:rsid w:val="00EC059F"/>
    <w:rsid w:val="00EC1F24"/>
    <w:rsid w:val="00EC22F6"/>
    <w:rsid w:val="00EC40D5"/>
    <w:rsid w:val="00EC4D08"/>
    <w:rsid w:val="00ED5B9B"/>
    <w:rsid w:val="00ED6BAD"/>
    <w:rsid w:val="00ED7447"/>
    <w:rsid w:val="00ED74D4"/>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01FD"/>
    <w:rsid w:val="00F21AAF"/>
    <w:rsid w:val="00F250A9"/>
    <w:rsid w:val="00F267AF"/>
    <w:rsid w:val="00F30FF4"/>
    <w:rsid w:val="00F3122E"/>
    <w:rsid w:val="00F31A3D"/>
    <w:rsid w:val="00F32368"/>
    <w:rsid w:val="00F32778"/>
    <w:rsid w:val="00F331AD"/>
    <w:rsid w:val="00F35287"/>
    <w:rsid w:val="00F40A70"/>
    <w:rsid w:val="00F43A37"/>
    <w:rsid w:val="00F45024"/>
    <w:rsid w:val="00F451AB"/>
    <w:rsid w:val="00F4641B"/>
    <w:rsid w:val="00F46EB8"/>
    <w:rsid w:val="00F50CD1"/>
    <w:rsid w:val="00F511E4"/>
    <w:rsid w:val="00F52D09"/>
    <w:rsid w:val="00F52E08"/>
    <w:rsid w:val="00F53A66"/>
    <w:rsid w:val="00F53DDD"/>
    <w:rsid w:val="00F5462D"/>
    <w:rsid w:val="00F55B21"/>
    <w:rsid w:val="00F56336"/>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42DE"/>
    <w:rsid w:val="00F94FE5"/>
    <w:rsid w:val="00F97919"/>
    <w:rsid w:val="00FA2C46"/>
    <w:rsid w:val="00FA3525"/>
    <w:rsid w:val="00FA56F4"/>
    <w:rsid w:val="00FA5A53"/>
    <w:rsid w:val="00FB2551"/>
    <w:rsid w:val="00FB4769"/>
    <w:rsid w:val="00FB4CDA"/>
    <w:rsid w:val="00FB560E"/>
    <w:rsid w:val="00FB6481"/>
    <w:rsid w:val="00FB6D36"/>
    <w:rsid w:val="00FC00A5"/>
    <w:rsid w:val="00FC0965"/>
    <w:rsid w:val="00FC0F81"/>
    <w:rsid w:val="00FC252F"/>
    <w:rsid w:val="00FC395C"/>
    <w:rsid w:val="00FC5E8E"/>
    <w:rsid w:val="00FC7A57"/>
    <w:rsid w:val="00FD3766"/>
    <w:rsid w:val="00FD47C4"/>
    <w:rsid w:val="00FD722A"/>
    <w:rsid w:val="00FE2DCF"/>
    <w:rsid w:val="00FE3FA7"/>
    <w:rsid w:val="00FF2A4E"/>
    <w:rsid w:val="00FF2FCE"/>
    <w:rsid w:val="00FF4DE4"/>
    <w:rsid w:val="00FF4F7D"/>
    <w:rsid w:val="00FF54DF"/>
    <w:rsid w:val="00FF6D9D"/>
    <w:rsid w:val="00FF7DD5"/>
    <w:rsid w:val="315A8D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9F542"/>
  <w15:docId w15:val="{A8D656CD-5E61-4384-8DCF-2315254FE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hAnsi="Arial" w:eastAsia="MS Gothic"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EC04BA"/>
    <w:rPr>
      <w:rFonts w:ascii="Arial" w:hAnsi="Arial" w:eastAsia="MS Gothic" w:cs="Arial"/>
      <w:bCs/>
      <w:color w:val="C63663"/>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rsid w:val="00855920"/>
    <w:pPr>
      <w:spacing w:after="300" w:line="240" w:lineRule="auto"/>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nhideWhenUsed/>
    <w:rsid w:val="00982454"/>
  </w:style>
  <w:style w:type="character" w:styleId="CommentTextChar" w:customStyle="1">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EC04BA"/>
    <w:pPr>
      <w:spacing w:line="320" w:lineRule="atLeast"/>
    </w:pPr>
    <w:rPr>
      <w:color w:val="C63663"/>
      <w:sz w:val="24"/>
    </w:rPr>
  </w:style>
  <w:style w:type="paragraph" w:styleId="DHHSnumberdigit" w:customStyle="1">
    <w:name w:val="DHHS number digit"/>
    <w:basedOn w:val="Normal"/>
    <w:uiPriority w:val="4"/>
    <w:rsid w:val="00FC7A57"/>
    <w:pPr>
      <w:numPr>
        <w:numId w:val="40"/>
      </w:numPr>
      <w:spacing w:line="270" w:lineRule="atLeast"/>
    </w:pPr>
    <w:rPr>
      <w:sz w:val="20"/>
    </w:rPr>
  </w:style>
  <w:style w:type="numbering" w:styleId="Bullets" w:customStyle="1">
    <w:name w:val="Bullets"/>
    <w:rsid w:val="00FC7A5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6552921">
      <w:bodyDiv w:val="1"/>
      <w:marLeft w:val="0"/>
      <w:marRight w:val="0"/>
      <w:marTop w:val="0"/>
      <w:marBottom w:val="0"/>
      <w:divBdr>
        <w:top w:val="none" w:sz="0" w:space="0" w:color="auto"/>
        <w:left w:val="none" w:sz="0" w:space="0" w:color="auto"/>
        <w:bottom w:val="none" w:sz="0" w:space="0" w:color="auto"/>
        <w:right w:val="none" w:sz="0" w:space="0" w:color="auto"/>
      </w:divBdr>
      <w:divsChild>
        <w:div w:id="32191399">
          <w:marLeft w:val="274"/>
          <w:marRight w:val="0"/>
          <w:marTop w:val="0"/>
          <w:marBottom w:val="80"/>
          <w:divBdr>
            <w:top w:val="none" w:sz="0" w:space="0" w:color="auto"/>
            <w:left w:val="none" w:sz="0" w:space="0" w:color="auto"/>
            <w:bottom w:val="none" w:sz="0" w:space="0" w:color="auto"/>
            <w:right w:val="none" w:sz="0" w:space="0" w:color="auto"/>
          </w:divBdr>
        </w:div>
        <w:div w:id="1362392784">
          <w:marLeft w:val="274"/>
          <w:marRight w:val="0"/>
          <w:marTop w:val="0"/>
          <w:marBottom w:val="80"/>
          <w:divBdr>
            <w:top w:val="none" w:sz="0" w:space="0" w:color="auto"/>
            <w:left w:val="none" w:sz="0" w:space="0" w:color="auto"/>
            <w:bottom w:val="none" w:sz="0" w:space="0" w:color="auto"/>
            <w:right w:val="none" w:sz="0" w:space="0" w:color="auto"/>
          </w:divBdr>
        </w:div>
        <w:div w:id="570164921">
          <w:marLeft w:val="274"/>
          <w:marRight w:val="0"/>
          <w:marTop w:val="0"/>
          <w:marBottom w:val="80"/>
          <w:divBdr>
            <w:top w:val="none" w:sz="0" w:space="0" w:color="auto"/>
            <w:left w:val="none" w:sz="0" w:space="0" w:color="auto"/>
            <w:bottom w:val="none" w:sz="0" w:space="0" w:color="auto"/>
            <w:right w:val="none" w:sz="0" w:space="0" w:color="auto"/>
          </w:divBdr>
        </w:div>
        <w:div w:id="639270812">
          <w:marLeft w:val="274"/>
          <w:marRight w:val="0"/>
          <w:marTop w:val="0"/>
          <w:marBottom w:val="80"/>
          <w:divBdr>
            <w:top w:val="none" w:sz="0" w:space="0" w:color="auto"/>
            <w:left w:val="none" w:sz="0" w:space="0" w:color="auto"/>
            <w:bottom w:val="none" w:sz="0" w:space="0" w:color="auto"/>
            <w:right w:val="none" w:sz="0" w:space="0" w:color="auto"/>
          </w:divBdr>
        </w:div>
        <w:div w:id="1366517313">
          <w:marLeft w:val="274"/>
          <w:marRight w:val="0"/>
          <w:marTop w:val="0"/>
          <w:marBottom w:val="80"/>
          <w:divBdr>
            <w:top w:val="none" w:sz="0" w:space="0" w:color="auto"/>
            <w:left w:val="none" w:sz="0" w:space="0" w:color="auto"/>
            <w:bottom w:val="none" w:sz="0" w:space="0" w:color="auto"/>
            <w:right w:val="none" w:sz="0" w:space="0" w:color="auto"/>
          </w:divBdr>
        </w:div>
        <w:div w:id="1723673040">
          <w:marLeft w:val="274"/>
          <w:marRight w:val="0"/>
          <w:marTop w:val="0"/>
          <w:marBottom w:val="8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990757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mhwa@health.vic.gov.au" TargetMode="Externa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mhwa@health.vic.gov.au" TargetMode="Externa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31afa-417e-4da9-875e-8e3e59b2866e">
      <UserInfo>
        <DisplayName>Sigrid Rynehart (Health)</DisplayName>
        <AccountId>722</AccountId>
        <AccountType/>
      </UserInfo>
      <UserInfo>
        <DisplayName>Danilo Di Giacomo (Health)</DisplayName>
        <AccountId>124</AccountId>
        <AccountType/>
      </UserInfo>
      <UserInfo>
        <DisplayName>Fiona Patterson (Health)</DisplayName>
        <AccountId>735</AccountId>
        <AccountType/>
      </UserInfo>
      <UserInfo>
        <DisplayName>Mary O'Hagan (Health)</DisplayName>
        <AccountId>736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A070CBDEE3C84C87EF48C582F1029F" ma:contentTypeVersion="12" ma:contentTypeDescription="Create a new document." ma:contentTypeScope="" ma:versionID="357a98659982d5556926d4a5be3e17ba">
  <xsd:schema xmlns:xsd="http://www.w3.org/2001/XMLSchema" xmlns:xs="http://www.w3.org/2001/XMLSchema" xmlns:p="http://schemas.microsoft.com/office/2006/metadata/properties" xmlns:ns2="689964ec-e939-4341-a3ff-2a40e91928f6" xmlns:ns3="a8b31afa-417e-4da9-875e-8e3e59b2866e" targetNamespace="http://schemas.microsoft.com/office/2006/metadata/properties" ma:root="true" ma:fieldsID="8f4e9cdd0eb3a241f897d9c95db324d3" ns2:_="" ns3:_="">
    <xsd:import namespace="689964ec-e939-4341-a3ff-2a40e91928f6"/>
    <xsd:import namespace="a8b31afa-417e-4da9-875e-8e3e59b286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64ec-e939-4341-a3ff-2a40e9192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31afa-417e-4da9-875e-8e3e59b286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8b31afa-417e-4da9-875e-8e3e59b2866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38F31D04-5F21-45AC-A236-B7118DD5A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64ec-e939-4341-a3ff-2a40e91928f6"/>
    <ds:schemaRef ds:uri="a8b31afa-417e-4da9-875e-8e3e59b2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DH pink factsheet</dc:title>
  <dc:subject/>
  <dc:creator>Laura Perriam (Health)</dc:creator>
  <keywords/>
  <dc:description/>
  <lastModifiedBy>Laura Perriam (Health)</lastModifiedBy>
  <revision>82</revision>
  <lastPrinted>2020-03-30T03:28:00.0000000Z</lastPrinted>
  <dcterms:created xsi:type="dcterms:W3CDTF">2022-03-18T02:54:00.0000000Z</dcterms:created>
  <dcterms:modified xsi:type="dcterms:W3CDTF">2022-05-12T00:32:49.5166679Z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0x010100CFA070CBDEE3C84C87EF48C582F1029F</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2022-03-20T21:25:04Z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